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472A" w14:textId="77777777" w:rsidR="007240B0" w:rsidRPr="00EB358A" w:rsidRDefault="007240B0" w:rsidP="0031033E">
      <w:pPr>
        <w:pStyle w:val="Default"/>
        <w:rPr>
          <w:rFonts w:ascii="Arial" w:hAnsi="Arial" w:cs="Arial"/>
          <w:b/>
          <w:bCs/>
          <w:color w:val="auto"/>
          <w:sz w:val="28"/>
          <w:szCs w:val="22"/>
        </w:rPr>
      </w:pPr>
    </w:p>
    <w:p w14:paraId="76F23C4F" w14:textId="233B0E49" w:rsidR="006B2B7B" w:rsidRPr="00EB358A" w:rsidRDefault="006B2B7B" w:rsidP="006B2B7B">
      <w:pPr>
        <w:pStyle w:val="Default"/>
        <w:jc w:val="center"/>
        <w:rPr>
          <w:rFonts w:ascii="Arial" w:hAnsi="Arial" w:cs="Arial"/>
          <w:color w:val="auto"/>
          <w:sz w:val="28"/>
          <w:szCs w:val="22"/>
        </w:rPr>
      </w:pPr>
      <w:proofErr w:type="gramStart"/>
      <w:r w:rsidRPr="00EB358A">
        <w:rPr>
          <w:rFonts w:ascii="Arial" w:hAnsi="Arial" w:cs="Arial"/>
          <w:b/>
          <w:bCs/>
          <w:color w:val="auto"/>
          <w:sz w:val="28"/>
          <w:szCs w:val="22"/>
        </w:rPr>
        <w:t>”</w:t>
      </w:r>
      <w:r w:rsidR="00943F8C" w:rsidRPr="00EB358A">
        <w:rPr>
          <w:rFonts w:ascii="Arial" w:hAnsi="Arial" w:cs="Arial"/>
          <w:b/>
          <w:bCs/>
          <w:color w:val="auto"/>
          <w:sz w:val="28"/>
          <w:szCs w:val="22"/>
        </w:rPr>
        <w:t>Heineken</w:t>
      </w:r>
      <w:proofErr w:type="gramEnd"/>
      <w:r w:rsidR="00943F8C" w:rsidRPr="00EB358A">
        <w:rPr>
          <w:rFonts w:ascii="Arial" w:hAnsi="Arial" w:cs="Arial"/>
          <w:b/>
          <w:bCs/>
          <w:color w:val="auto"/>
          <w:sz w:val="28"/>
          <w:szCs w:val="22"/>
        </w:rPr>
        <w:t xml:space="preserve"> Silver </w:t>
      </w:r>
      <w:r w:rsidR="008C58C1" w:rsidRPr="00EB358A">
        <w:rPr>
          <w:rFonts w:ascii="Arial" w:hAnsi="Arial" w:cs="Arial"/>
          <w:b/>
          <w:bCs/>
          <w:color w:val="auto"/>
          <w:sz w:val="28"/>
          <w:szCs w:val="22"/>
        </w:rPr>
        <w:t>promóció”</w:t>
      </w:r>
    </w:p>
    <w:p w14:paraId="460099D6" w14:textId="2B9FC8D5" w:rsidR="006B2B7B" w:rsidRPr="00015F46" w:rsidRDefault="006B2B7B" w:rsidP="0011544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ELNEVEZÉSŰ </w:t>
      </w:r>
      <w:r w:rsidR="008C58C1" w:rsidRPr="00015F46">
        <w:rPr>
          <w:rFonts w:ascii="Arial" w:hAnsi="Arial" w:cs="Arial"/>
          <w:b/>
          <w:bCs/>
          <w:color w:val="auto"/>
          <w:sz w:val="22"/>
          <w:szCs w:val="22"/>
        </w:rPr>
        <w:t>PROMÓCIÓ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SZABÁLYZATA, RÉSZVÉTELI FELTÉTELEI</w:t>
      </w:r>
    </w:p>
    <w:p w14:paraId="201A7964" w14:textId="77777777" w:rsidR="006B2B7B" w:rsidRPr="00015F46" w:rsidRDefault="006B2B7B" w:rsidP="006B2B7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2AFB238" w14:textId="0DB5B662" w:rsidR="006B2B7B" w:rsidRPr="00015F46" w:rsidRDefault="006B2B7B" w:rsidP="00943F8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proofErr w:type="gramStart"/>
      <w:r w:rsidRPr="00015F46">
        <w:rPr>
          <w:rFonts w:ascii="Arial" w:hAnsi="Arial" w:cs="Arial"/>
          <w:color w:val="auto"/>
          <w:sz w:val="22"/>
          <w:szCs w:val="22"/>
        </w:rPr>
        <w:t>KÉRJÜK</w:t>
      </w:r>
      <w:r w:rsidR="00EB358A">
        <w:rPr>
          <w:rFonts w:ascii="Arial" w:hAnsi="Arial" w:cs="Arial"/>
          <w:color w:val="auto"/>
          <w:sz w:val="22"/>
          <w:szCs w:val="22"/>
        </w:rPr>
        <w:t xml:space="preserve"> ,</w:t>
      </w:r>
      <w:r w:rsidRPr="00015F46">
        <w:rPr>
          <w:rFonts w:ascii="Arial" w:hAnsi="Arial" w:cs="Arial"/>
          <w:color w:val="auto"/>
          <w:sz w:val="22"/>
          <w:szCs w:val="22"/>
        </w:rPr>
        <w:t>HOGY</w:t>
      </w:r>
      <w:proofErr w:type="gramEnd"/>
      <w:r w:rsidRPr="00015F46">
        <w:rPr>
          <w:rFonts w:ascii="Arial" w:hAnsi="Arial" w:cs="Arial"/>
          <w:color w:val="auto"/>
          <w:sz w:val="22"/>
          <w:szCs w:val="22"/>
        </w:rPr>
        <w:t xml:space="preserve"> A SZABÁLYZATOT FIGYELMESEN OLVASSA EL, ÉS CSAK AKKOR VEGYEN RÉSZT A </w:t>
      </w:r>
      <w:r w:rsidR="008C58C1" w:rsidRPr="00015F46">
        <w:rPr>
          <w:rFonts w:ascii="Arial" w:hAnsi="Arial" w:cs="Arial"/>
          <w:color w:val="auto"/>
          <w:sz w:val="22"/>
          <w:szCs w:val="22"/>
        </w:rPr>
        <w:t>PROMÓCIÓ</w:t>
      </w:r>
      <w:r w:rsidRPr="00015F46">
        <w:rPr>
          <w:rFonts w:ascii="Arial" w:hAnsi="Arial" w:cs="Arial"/>
          <w:color w:val="auto"/>
          <w:sz w:val="22"/>
          <w:szCs w:val="22"/>
        </w:rPr>
        <w:t>BAN, HA AZ ITT LEÍRTAKKAL EGYETÉRT.</w:t>
      </w:r>
    </w:p>
    <w:p w14:paraId="1954CD5C" w14:textId="77777777" w:rsidR="006B2B7B" w:rsidRPr="00015F46" w:rsidRDefault="006B2B7B" w:rsidP="006B2B7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557130B" w14:textId="0D45BF72" w:rsidR="006B2B7B" w:rsidRPr="00015F46" w:rsidRDefault="006B2B7B" w:rsidP="006B2B7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1. A </w:t>
      </w:r>
      <w:r w:rsidR="008C58C1" w:rsidRPr="00015F46">
        <w:rPr>
          <w:rFonts w:ascii="Arial" w:hAnsi="Arial" w:cs="Arial"/>
          <w:b/>
          <w:bCs/>
          <w:color w:val="auto"/>
          <w:sz w:val="22"/>
          <w:szCs w:val="22"/>
        </w:rPr>
        <w:t>PROMÓCIÓ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SZERVEZŐJE </w:t>
      </w:r>
    </w:p>
    <w:p w14:paraId="588277EB" w14:textId="77777777" w:rsidR="006B2B7B" w:rsidRPr="00015F46" w:rsidRDefault="006B2B7B" w:rsidP="006B2B7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03F53EE" w14:textId="319AC8EF" w:rsidR="006B2B7B" w:rsidRPr="00015F46" w:rsidRDefault="006B2B7B" w:rsidP="008169C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015F46">
        <w:rPr>
          <w:rFonts w:ascii="Arial" w:hAnsi="Arial" w:cs="Arial"/>
          <w:color w:val="auto"/>
          <w:sz w:val="22"/>
          <w:szCs w:val="22"/>
        </w:rPr>
        <w:t>A ”</w:t>
      </w:r>
      <w:r w:rsidR="00943F8C" w:rsidRPr="00015F46">
        <w:rPr>
          <w:rFonts w:ascii="Arial" w:hAnsi="Arial" w:cs="Arial"/>
          <w:b/>
          <w:bCs/>
          <w:color w:val="auto"/>
          <w:sz w:val="22"/>
          <w:szCs w:val="22"/>
        </w:rPr>
        <w:t>Heineken</w:t>
      </w:r>
      <w:proofErr w:type="gramEnd"/>
      <w:r w:rsidR="00943F8C"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Silver </w:t>
      </w:r>
      <w:r w:rsidR="008C58C1" w:rsidRPr="00015F46">
        <w:rPr>
          <w:rFonts w:ascii="Arial" w:hAnsi="Arial" w:cs="Arial"/>
          <w:b/>
          <w:bCs/>
          <w:color w:val="auto"/>
          <w:sz w:val="22"/>
          <w:szCs w:val="22"/>
        </w:rPr>
        <w:t>promóció</w:t>
      </w:r>
      <w:r w:rsidR="008C58C1" w:rsidRPr="00015F46">
        <w:rPr>
          <w:rFonts w:ascii="Arial" w:hAnsi="Arial" w:cs="Arial"/>
          <w:color w:val="auto"/>
          <w:sz w:val="22"/>
          <w:szCs w:val="22"/>
        </w:rPr>
        <w:t xml:space="preserve">” 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elnevezésű </w:t>
      </w:r>
      <w:r w:rsidR="008C58C1" w:rsidRPr="00015F46">
        <w:rPr>
          <w:rFonts w:ascii="Arial" w:hAnsi="Arial" w:cs="Arial"/>
          <w:color w:val="auto"/>
          <w:sz w:val="22"/>
          <w:szCs w:val="22"/>
        </w:rPr>
        <w:t>promóció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 (a továbbiakban: 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>”</w:t>
      </w:r>
      <w:r w:rsidR="008C58C1" w:rsidRPr="00015F46">
        <w:rPr>
          <w:rFonts w:ascii="Arial" w:hAnsi="Arial" w:cs="Arial"/>
          <w:b/>
          <w:bCs/>
          <w:color w:val="auto"/>
          <w:sz w:val="22"/>
          <w:szCs w:val="22"/>
        </w:rPr>
        <w:t>Promóció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”) szervezője a </w:t>
      </w:r>
      <w:bookmarkStart w:id="0" w:name="_Hlk106632030"/>
      <w:r w:rsidR="00943F8C" w:rsidRPr="00015F46">
        <w:rPr>
          <w:rFonts w:ascii="Arial" w:hAnsi="Arial" w:cs="Arial"/>
          <w:b/>
          <w:bCs/>
          <w:color w:val="auto"/>
          <w:sz w:val="22"/>
          <w:szCs w:val="22"/>
        </w:rPr>
        <w:t>HEINEKEN Hungária Sörgyárak Zrt</w:t>
      </w:r>
      <w:bookmarkEnd w:id="0"/>
      <w:r w:rsidR="00943F8C" w:rsidRPr="00015F46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(székhely: </w:t>
      </w:r>
      <w:bookmarkStart w:id="1" w:name="_Hlk106632089"/>
      <w:r w:rsidR="000C1F64" w:rsidRPr="00D11960">
        <w:rPr>
          <w:rFonts w:ascii="Cambria" w:eastAsia="Times New Roman" w:hAnsi="Cambria" w:cs="Calibri"/>
          <w:lang w:eastAsia="hu-HU"/>
        </w:rPr>
        <w:t xml:space="preserve">9400 Sopron, Vándor S. út 1., </w:t>
      </w:r>
      <w:bookmarkEnd w:id="1"/>
      <w:r w:rsidR="0015608C" w:rsidRPr="00015F46">
        <w:rPr>
          <w:rFonts w:ascii="Arial" w:hAnsi="Arial" w:cs="Arial"/>
          <w:color w:val="auto"/>
          <w:sz w:val="22"/>
          <w:szCs w:val="22"/>
        </w:rPr>
        <w:t xml:space="preserve">adószáma: </w:t>
      </w:r>
      <w:r w:rsidR="00943F8C" w:rsidRPr="00015F46">
        <w:rPr>
          <w:rFonts w:ascii="Arial" w:hAnsi="Arial" w:cs="Arial"/>
          <w:color w:val="auto"/>
          <w:sz w:val="22"/>
          <w:szCs w:val="22"/>
        </w:rPr>
        <w:t>11120281-2-08</w:t>
      </w:r>
      <w:r w:rsidRPr="00015F46">
        <w:rPr>
          <w:rFonts w:ascii="Arial" w:hAnsi="Arial" w:cs="Arial"/>
          <w:color w:val="auto"/>
          <w:sz w:val="22"/>
          <w:szCs w:val="22"/>
        </w:rPr>
        <w:t>) (a továbbiakban: ”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>Szervező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”). </w:t>
      </w:r>
    </w:p>
    <w:p w14:paraId="388397F8" w14:textId="1D0FDF1A" w:rsidR="006B2B7B" w:rsidRPr="00015F46" w:rsidRDefault="006B2B7B" w:rsidP="008169C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15F46">
        <w:rPr>
          <w:rFonts w:ascii="Arial" w:hAnsi="Arial" w:cs="Arial"/>
          <w:color w:val="auto"/>
          <w:sz w:val="22"/>
          <w:szCs w:val="22"/>
        </w:rPr>
        <w:t xml:space="preserve">A </w:t>
      </w:r>
      <w:r w:rsidR="008C58C1" w:rsidRPr="00015F46">
        <w:rPr>
          <w:rFonts w:ascii="Arial" w:hAnsi="Arial" w:cs="Arial"/>
          <w:color w:val="auto"/>
          <w:sz w:val="22"/>
          <w:szCs w:val="22"/>
        </w:rPr>
        <w:t>Promóció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 lebonyolításával összefüggő, annak végrehajtásával kapcsolatos egyes feladatokat a Szervező által megbízott ügynökség, a </w:t>
      </w:r>
      <w:bookmarkStart w:id="2" w:name="_Hlk106632046"/>
      <w:proofErr w:type="spellStart"/>
      <w:r w:rsidR="00943F8C" w:rsidRPr="00015F46">
        <w:rPr>
          <w:rFonts w:ascii="Arial" w:hAnsi="Arial" w:cs="Arial"/>
          <w:b/>
          <w:bCs/>
          <w:color w:val="auto"/>
          <w:sz w:val="22"/>
          <w:szCs w:val="22"/>
        </w:rPr>
        <w:t>We</w:t>
      </w:r>
      <w:proofErr w:type="spellEnd"/>
      <w:r w:rsidR="00943F8C"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Love Kreatív Kft</w:t>
      </w:r>
      <w:bookmarkEnd w:id="2"/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(székhely: </w:t>
      </w:r>
      <w:r w:rsidR="00943F8C" w:rsidRPr="00015F46">
        <w:rPr>
          <w:rFonts w:ascii="Arial" w:hAnsi="Arial" w:cs="Arial"/>
          <w:color w:val="auto"/>
          <w:sz w:val="22"/>
          <w:szCs w:val="22"/>
        </w:rPr>
        <w:t>1036 Budapest, Lajos u. 118-120</w:t>
      </w:r>
      <w:r w:rsidRPr="00015F46">
        <w:rPr>
          <w:rFonts w:ascii="Arial" w:hAnsi="Arial" w:cs="Arial"/>
          <w:color w:val="auto"/>
          <w:sz w:val="22"/>
          <w:szCs w:val="22"/>
        </w:rPr>
        <w:t>.) (a továbbiakban</w:t>
      </w:r>
      <w:proofErr w:type="gramStart"/>
      <w:r w:rsidRPr="00015F46">
        <w:rPr>
          <w:rFonts w:ascii="Arial" w:hAnsi="Arial" w:cs="Arial"/>
          <w:color w:val="auto"/>
          <w:sz w:val="22"/>
          <w:szCs w:val="22"/>
        </w:rPr>
        <w:t>: ”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>Lebonyolító</w:t>
      </w:r>
      <w:proofErr w:type="gramEnd"/>
      <w:r w:rsidRPr="00015F46">
        <w:rPr>
          <w:rFonts w:ascii="Arial" w:hAnsi="Arial" w:cs="Arial"/>
          <w:color w:val="auto"/>
          <w:sz w:val="22"/>
          <w:szCs w:val="22"/>
        </w:rPr>
        <w:t xml:space="preserve">”) látja el. </w:t>
      </w:r>
    </w:p>
    <w:p w14:paraId="2B69DC03" w14:textId="77777777" w:rsidR="006B2B7B" w:rsidRPr="00015F46" w:rsidRDefault="006B2B7B" w:rsidP="006B2B7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72A2D8B" w14:textId="77777777" w:rsidR="006B2B7B" w:rsidRPr="00015F46" w:rsidRDefault="006B2B7B" w:rsidP="006B2B7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2. RÉSZVÉTELI FELTÉTELEK </w:t>
      </w:r>
    </w:p>
    <w:p w14:paraId="4821E7CA" w14:textId="77777777" w:rsidR="006B2B7B" w:rsidRPr="00015F46" w:rsidRDefault="006B2B7B" w:rsidP="006B2B7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7C6165C" w14:textId="68D278A4" w:rsidR="006B2B7B" w:rsidRPr="00015F46" w:rsidRDefault="006B2B7B" w:rsidP="008169C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2.1. 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A </w:t>
      </w:r>
      <w:r w:rsidR="008C58C1" w:rsidRPr="00015F46">
        <w:rPr>
          <w:rFonts w:ascii="Arial" w:hAnsi="Arial" w:cs="Arial"/>
          <w:color w:val="auto"/>
          <w:sz w:val="22"/>
          <w:szCs w:val="22"/>
        </w:rPr>
        <w:t>Promóció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ban kizárólag magyarországi lakó- vagy tartózkodási hellyel, </w:t>
      </w:r>
      <w:r w:rsidR="00C05AC8" w:rsidRPr="00015F46">
        <w:rPr>
          <w:rFonts w:ascii="Arial" w:hAnsi="Arial" w:cs="Arial"/>
          <w:color w:val="auto"/>
          <w:sz w:val="22"/>
          <w:szCs w:val="22"/>
        </w:rPr>
        <w:t xml:space="preserve">adóazonosító jellel, 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valamint érvényes személyazonosító igazolvánnyal rendelkező, </w:t>
      </w:r>
      <w:bookmarkStart w:id="3" w:name="_Hlk106630876"/>
      <w:r w:rsidRPr="00015F46">
        <w:rPr>
          <w:rFonts w:ascii="Arial" w:hAnsi="Arial" w:cs="Arial"/>
          <w:b/>
          <w:bCs/>
          <w:color w:val="auto"/>
          <w:sz w:val="22"/>
          <w:szCs w:val="22"/>
        </w:rPr>
        <w:t>18. életévét betöltött</w:t>
      </w:r>
      <w:bookmarkEnd w:id="3"/>
      <w:r w:rsidRPr="00015F46">
        <w:rPr>
          <w:rFonts w:ascii="Arial" w:hAnsi="Arial" w:cs="Arial"/>
          <w:color w:val="auto"/>
          <w:sz w:val="22"/>
          <w:szCs w:val="22"/>
        </w:rPr>
        <w:t xml:space="preserve">, a 2.9 pontban meghatározott személyek körébe nem eső, cselekvőképes természetes személy </w:t>
      </w:r>
      <w:proofErr w:type="gramStart"/>
      <w:r w:rsidRPr="00015F46">
        <w:rPr>
          <w:rFonts w:ascii="Arial" w:hAnsi="Arial" w:cs="Arial"/>
          <w:color w:val="auto"/>
          <w:sz w:val="22"/>
          <w:szCs w:val="22"/>
        </w:rPr>
        <w:t>(”</w:t>
      </w:r>
      <w:r w:rsidR="006B5258" w:rsidRPr="00015F46">
        <w:rPr>
          <w:rFonts w:ascii="Arial" w:hAnsi="Arial" w:cs="Arial"/>
          <w:b/>
          <w:bCs/>
          <w:color w:val="auto"/>
          <w:sz w:val="22"/>
          <w:szCs w:val="22"/>
        </w:rPr>
        <w:t>Résztvevő</w:t>
      </w:r>
      <w:proofErr w:type="gramEnd"/>
      <w:r w:rsidRPr="00015F46">
        <w:rPr>
          <w:rFonts w:ascii="Arial" w:hAnsi="Arial" w:cs="Arial"/>
          <w:color w:val="auto"/>
          <w:sz w:val="22"/>
          <w:szCs w:val="22"/>
        </w:rPr>
        <w:t>”) vehet részt</w:t>
      </w:r>
      <w:bookmarkStart w:id="4" w:name="_Hlk106631029"/>
      <w:r w:rsidRPr="00015F46">
        <w:rPr>
          <w:rFonts w:ascii="Arial" w:hAnsi="Arial" w:cs="Arial"/>
          <w:color w:val="auto"/>
          <w:sz w:val="22"/>
          <w:szCs w:val="22"/>
        </w:rPr>
        <w:t xml:space="preserve">, aki a </w:t>
      </w:r>
      <w:r w:rsidR="008C58C1" w:rsidRPr="00015F46">
        <w:rPr>
          <w:rFonts w:ascii="Arial" w:hAnsi="Arial" w:cs="Arial"/>
          <w:color w:val="auto"/>
          <w:sz w:val="22"/>
          <w:szCs w:val="22"/>
        </w:rPr>
        <w:t>Promóció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 3. pontban írt időtartama alatt </w:t>
      </w:r>
    </w:p>
    <w:p w14:paraId="6554A96D" w14:textId="77777777" w:rsidR="006B2B7B" w:rsidRPr="00015F46" w:rsidRDefault="006B2B7B" w:rsidP="008169C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BF4AAE9" w14:textId="380B2629" w:rsidR="006B2B7B" w:rsidRPr="00015F46" w:rsidRDefault="00783BF6" w:rsidP="008169CE">
      <w:pPr>
        <w:pStyle w:val="Default"/>
        <w:numPr>
          <w:ilvl w:val="0"/>
          <w:numId w:val="38"/>
        </w:numPr>
        <w:spacing w:after="32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15F46">
        <w:rPr>
          <w:rFonts w:ascii="Arial" w:hAnsi="Arial" w:cs="Arial"/>
          <w:color w:val="auto"/>
          <w:sz w:val="22"/>
          <w:szCs w:val="22"/>
        </w:rPr>
        <w:t>a promóciós helyszínek valamelyikén átvesz 1 db promóciós kupont a hostessektől</w:t>
      </w:r>
      <w:r w:rsidR="006B2B7B" w:rsidRPr="00015F46">
        <w:rPr>
          <w:rFonts w:ascii="Arial" w:hAnsi="Arial" w:cs="Arial"/>
          <w:color w:val="auto"/>
          <w:sz w:val="22"/>
          <w:szCs w:val="22"/>
        </w:rPr>
        <w:t xml:space="preserve">; </w:t>
      </w:r>
    </w:p>
    <w:p w14:paraId="744DB78F" w14:textId="6D6B1706" w:rsidR="006B2B7B" w:rsidRPr="00015F46" w:rsidRDefault="006B2B7B" w:rsidP="008169CE">
      <w:pPr>
        <w:pStyle w:val="Default"/>
        <w:numPr>
          <w:ilvl w:val="0"/>
          <w:numId w:val="38"/>
        </w:numPr>
        <w:spacing w:after="32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bookmarkStart w:id="5" w:name="_Hlk81907814"/>
      <w:r w:rsidRPr="00015F46">
        <w:rPr>
          <w:rFonts w:ascii="Arial" w:hAnsi="Arial" w:cs="Arial"/>
          <w:color w:val="auto"/>
          <w:sz w:val="22"/>
          <w:szCs w:val="22"/>
        </w:rPr>
        <w:t xml:space="preserve">a </w:t>
      </w:r>
      <w:r w:rsidR="00783BF6" w:rsidRPr="00015F46">
        <w:rPr>
          <w:rFonts w:ascii="Arial" w:hAnsi="Arial" w:cs="Arial"/>
          <w:color w:val="auto"/>
          <w:sz w:val="22"/>
          <w:szCs w:val="22"/>
        </w:rPr>
        <w:t>kapott promóciós kupont beváltja valamely, promócióban részt vevő – jelen szabály</w:t>
      </w:r>
      <w:r w:rsidR="008C58C1" w:rsidRPr="00015F46">
        <w:rPr>
          <w:rFonts w:ascii="Arial" w:hAnsi="Arial" w:cs="Arial"/>
          <w:color w:val="auto"/>
          <w:sz w:val="22"/>
          <w:szCs w:val="22"/>
        </w:rPr>
        <w:t>zat</w:t>
      </w:r>
      <w:r w:rsidR="00783BF6" w:rsidRPr="00015F46">
        <w:rPr>
          <w:rFonts w:ascii="Arial" w:hAnsi="Arial" w:cs="Arial"/>
          <w:color w:val="auto"/>
          <w:sz w:val="22"/>
          <w:szCs w:val="22"/>
        </w:rPr>
        <w:t xml:space="preserve"> mellékletében felsorolt – </w:t>
      </w:r>
      <w:r w:rsidRPr="00015F46">
        <w:rPr>
          <w:rFonts w:ascii="Arial" w:hAnsi="Arial" w:cs="Arial"/>
          <w:color w:val="auto"/>
          <w:sz w:val="22"/>
          <w:szCs w:val="22"/>
        </w:rPr>
        <w:t>v</w:t>
      </w:r>
      <w:r w:rsidR="00783BF6" w:rsidRPr="00015F46">
        <w:rPr>
          <w:rFonts w:ascii="Arial" w:hAnsi="Arial" w:cs="Arial"/>
          <w:color w:val="auto"/>
          <w:sz w:val="22"/>
          <w:szCs w:val="22"/>
        </w:rPr>
        <w:t>endéglátóhelyek egyikében</w:t>
      </w:r>
      <w:bookmarkEnd w:id="4"/>
      <w:r w:rsidR="00783BF6" w:rsidRPr="00015F46">
        <w:rPr>
          <w:rFonts w:ascii="Arial" w:hAnsi="Arial" w:cs="Arial"/>
          <w:color w:val="auto"/>
          <w:sz w:val="22"/>
          <w:szCs w:val="22"/>
        </w:rPr>
        <w:t>;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487E029" w14:textId="14504848" w:rsidR="006B2B7B" w:rsidRPr="00015F46" w:rsidRDefault="006B2B7B" w:rsidP="008169CE">
      <w:pPr>
        <w:pStyle w:val="Default"/>
        <w:numPr>
          <w:ilvl w:val="0"/>
          <w:numId w:val="3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15F46">
        <w:rPr>
          <w:rFonts w:ascii="Arial" w:hAnsi="Arial" w:cs="Arial"/>
          <w:color w:val="auto"/>
          <w:sz w:val="22"/>
          <w:szCs w:val="22"/>
        </w:rPr>
        <w:t xml:space="preserve">a </w:t>
      </w:r>
      <w:r w:rsidR="00783BF6" w:rsidRPr="00015F46">
        <w:rPr>
          <w:rFonts w:ascii="Arial" w:hAnsi="Arial" w:cs="Arial"/>
          <w:color w:val="auto"/>
          <w:sz w:val="22"/>
          <w:szCs w:val="22"/>
        </w:rPr>
        <w:t xml:space="preserve">kupon átvételével és beváltásával 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elfogadja a jelen szabályzatban </w:t>
      </w:r>
      <w:proofErr w:type="gramStart"/>
      <w:r w:rsidRPr="00015F46">
        <w:rPr>
          <w:rFonts w:ascii="Arial" w:hAnsi="Arial" w:cs="Arial"/>
          <w:color w:val="auto"/>
          <w:sz w:val="22"/>
          <w:szCs w:val="22"/>
        </w:rPr>
        <w:t>(”</w:t>
      </w:r>
      <w:r w:rsidR="008C58C1" w:rsidRPr="00015F46">
        <w:rPr>
          <w:rFonts w:ascii="Arial" w:hAnsi="Arial" w:cs="Arial"/>
          <w:b/>
          <w:bCs/>
          <w:color w:val="auto"/>
          <w:sz w:val="22"/>
          <w:szCs w:val="22"/>
        </w:rPr>
        <w:t>Szabályzat</w:t>
      </w:r>
      <w:proofErr w:type="gramEnd"/>
      <w:r w:rsidRPr="00015F46">
        <w:rPr>
          <w:rFonts w:ascii="Arial" w:hAnsi="Arial" w:cs="Arial"/>
          <w:color w:val="auto"/>
          <w:sz w:val="22"/>
          <w:szCs w:val="22"/>
        </w:rPr>
        <w:t xml:space="preserve">”) írt valamennyi feltételt, és hozzájárul az adatainak a </w:t>
      </w:r>
      <w:r w:rsidR="008C58C1" w:rsidRPr="00015F46">
        <w:rPr>
          <w:rFonts w:ascii="Arial" w:hAnsi="Arial" w:cs="Arial"/>
          <w:color w:val="auto"/>
          <w:sz w:val="22"/>
          <w:szCs w:val="22"/>
        </w:rPr>
        <w:t>Promócióv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al összefüggő – a jelen </w:t>
      </w:r>
      <w:r w:rsidR="008C58C1" w:rsidRPr="00015F46">
        <w:rPr>
          <w:rFonts w:ascii="Arial" w:hAnsi="Arial" w:cs="Arial"/>
          <w:color w:val="auto"/>
          <w:sz w:val="22"/>
          <w:szCs w:val="22"/>
        </w:rPr>
        <w:t>S</w:t>
      </w:r>
      <w:r w:rsidRPr="00015F46">
        <w:rPr>
          <w:rFonts w:ascii="Arial" w:hAnsi="Arial" w:cs="Arial"/>
          <w:color w:val="auto"/>
          <w:sz w:val="22"/>
          <w:szCs w:val="22"/>
        </w:rPr>
        <w:t>zabály</w:t>
      </w:r>
      <w:r w:rsidR="008C58C1" w:rsidRPr="00015F46">
        <w:rPr>
          <w:rFonts w:ascii="Arial" w:hAnsi="Arial" w:cs="Arial"/>
          <w:color w:val="auto"/>
          <w:sz w:val="22"/>
          <w:szCs w:val="22"/>
        </w:rPr>
        <w:t>zat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ban írtak szerinti – kezeléséhez. </w:t>
      </w:r>
    </w:p>
    <w:bookmarkEnd w:id="5"/>
    <w:p w14:paraId="5CA112EB" w14:textId="77777777" w:rsidR="00133370" w:rsidRPr="00015F46" w:rsidRDefault="00133370" w:rsidP="006B2B7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A5FB476" w14:textId="4B7DB8B5" w:rsidR="006B2B7B" w:rsidRPr="00015F46" w:rsidRDefault="006B2B7B" w:rsidP="008169C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Egy </w:t>
      </w:r>
      <w:r w:rsidR="006B5258" w:rsidRPr="00015F46">
        <w:rPr>
          <w:rFonts w:ascii="Arial" w:hAnsi="Arial" w:cs="Arial"/>
          <w:b/>
          <w:bCs/>
          <w:color w:val="auto"/>
          <w:sz w:val="22"/>
          <w:szCs w:val="22"/>
        </w:rPr>
        <w:t>Résztvevő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a </w:t>
      </w:r>
      <w:r w:rsidR="008C58C1"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Promóció 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teljes időtartama alatt </w:t>
      </w:r>
      <w:r w:rsidR="009F6518"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legfeljebb </w:t>
      </w:r>
      <w:r w:rsidR="00015F46" w:rsidRPr="00015F46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7E7366"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darab kupon beváltására jogosult, és egy promóciós kupon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kizárólag egy alkalommal használhat</w:t>
      </w:r>
      <w:r w:rsidR="007E7366" w:rsidRPr="00015F46">
        <w:rPr>
          <w:rFonts w:ascii="Arial" w:hAnsi="Arial" w:cs="Arial"/>
          <w:b/>
          <w:bCs/>
          <w:color w:val="auto"/>
          <w:sz w:val="22"/>
          <w:szCs w:val="22"/>
        </w:rPr>
        <w:t>ó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fel a </w:t>
      </w:r>
      <w:r w:rsidR="008C58C1" w:rsidRPr="00015F46">
        <w:rPr>
          <w:rFonts w:ascii="Arial" w:hAnsi="Arial" w:cs="Arial"/>
          <w:b/>
          <w:bCs/>
          <w:color w:val="auto"/>
          <w:sz w:val="22"/>
          <w:szCs w:val="22"/>
        </w:rPr>
        <w:t>Promóció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során. </w:t>
      </w:r>
    </w:p>
    <w:p w14:paraId="349AECB5" w14:textId="77777777" w:rsidR="006B2B7B" w:rsidRPr="00015F46" w:rsidRDefault="006B2B7B" w:rsidP="006B2B7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55315CA" w14:textId="02FF696F" w:rsidR="006B2B7B" w:rsidRPr="00015F46" w:rsidRDefault="006B2B7B" w:rsidP="001F219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2.2 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Azok a </w:t>
      </w:r>
      <w:r w:rsidR="006B5258" w:rsidRPr="00015F46">
        <w:rPr>
          <w:rFonts w:ascii="Arial" w:hAnsi="Arial" w:cs="Arial"/>
          <w:color w:val="auto"/>
          <w:sz w:val="22"/>
          <w:szCs w:val="22"/>
        </w:rPr>
        <w:t>Résztvevő</w:t>
      </w:r>
      <w:r w:rsidR="007E7366" w:rsidRPr="00015F46">
        <w:rPr>
          <w:rFonts w:ascii="Arial" w:hAnsi="Arial" w:cs="Arial"/>
          <w:color w:val="auto"/>
          <w:sz w:val="22"/>
          <w:szCs w:val="22"/>
        </w:rPr>
        <w:t>k</w:t>
      </w:r>
      <w:r w:rsidRPr="00015F46">
        <w:rPr>
          <w:rFonts w:ascii="Arial" w:hAnsi="Arial" w:cs="Arial"/>
          <w:color w:val="auto"/>
          <w:sz w:val="22"/>
          <w:szCs w:val="22"/>
        </w:rPr>
        <w:t>, a</w:t>
      </w:r>
      <w:r w:rsidR="007E7366" w:rsidRPr="00015F46">
        <w:rPr>
          <w:rFonts w:ascii="Arial" w:hAnsi="Arial" w:cs="Arial"/>
          <w:color w:val="auto"/>
          <w:sz w:val="22"/>
          <w:szCs w:val="22"/>
        </w:rPr>
        <w:t>kik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 a </w:t>
      </w:r>
      <w:r w:rsidR="008C58C1" w:rsidRPr="00015F46">
        <w:rPr>
          <w:rFonts w:ascii="Arial" w:hAnsi="Arial" w:cs="Arial"/>
          <w:color w:val="auto"/>
          <w:sz w:val="22"/>
          <w:szCs w:val="22"/>
        </w:rPr>
        <w:t xml:space="preserve">Szabályzatban 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leírt </w:t>
      </w:r>
      <w:r w:rsidR="007E7366" w:rsidRPr="00015F46">
        <w:rPr>
          <w:rFonts w:ascii="Arial" w:hAnsi="Arial" w:cs="Arial"/>
          <w:color w:val="auto"/>
          <w:sz w:val="22"/>
          <w:szCs w:val="22"/>
        </w:rPr>
        <w:t xml:space="preserve">feltételeknek 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nem felelnek meg, a </w:t>
      </w:r>
      <w:r w:rsidR="008C58C1" w:rsidRPr="00015F46">
        <w:rPr>
          <w:rFonts w:ascii="Arial" w:hAnsi="Arial" w:cs="Arial"/>
          <w:color w:val="auto"/>
          <w:sz w:val="22"/>
          <w:szCs w:val="22"/>
        </w:rPr>
        <w:t>Promóció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ból automatikusan kizárásra kerülnek. </w:t>
      </w:r>
    </w:p>
    <w:p w14:paraId="3F77DD25" w14:textId="77777777" w:rsidR="006B2B7B" w:rsidRPr="00015F46" w:rsidRDefault="006B2B7B" w:rsidP="001F2190">
      <w:pPr>
        <w:pStyle w:val="Default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46BAA75" w14:textId="1B7C8358" w:rsidR="006B2B7B" w:rsidRPr="00015F46" w:rsidRDefault="006B2B7B" w:rsidP="001F219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15F46">
        <w:rPr>
          <w:rFonts w:ascii="Arial" w:hAnsi="Arial" w:cs="Arial"/>
          <w:b/>
          <w:bCs/>
          <w:color w:val="auto"/>
          <w:sz w:val="22"/>
          <w:szCs w:val="22"/>
        </w:rPr>
        <w:t>2.</w:t>
      </w:r>
      <w:r w:rsidR="007E7366" w:rsidRPr="00015F46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A Szervező a nem valós adatokat megadó résztvevőket kizárhatja a </w:t>
      </w:r>
      <w:r w:rsidR="008C58C1" w:rsidRPr="00015F46">
        <w:rPr>
          <w:rFonts w:ascii="Arial" w:hAnsi="Arial" w:cs="Arial"/>
          <w:color w:val="auto"/>
          <w:sz w:val="22"/>
          <w:szCs w:val="22"/>
        </w:rPr>
        <w:t>Promócióból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177386C" w14:textId="77777777" w:rsidR="006B2B7B" w:rsidRPr="00015F46" w:rsidRDefault="006B2B7B" w:rsidP="001F219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06B1851" w14:textId="0C888F5F" w:rsidR="006B2B7B" w:rsidRPr="00015F46" w:rsidRDefault="006B2B7B" w:rsidP="001F219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15F46">
        <w:rPr>
          <w:rFonts w:ascii="Arial" w:hAnsi="Arial" w:cs="Arial"/>
          <w:b/>
          <w:bCs/>
          <w:color w:val="auto"/>
          <w:sz w:val="22"/>
          <w:szCs w:val="22"/>
        </w:rPr>
        <w:t>2.</w:t>
      </w:r>
      <w:r w:rsidR="007E7366" w:rsidRPr="00015F46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A </w:t>
      </w:r>
      <w:r w:rsidR="008C58C1" w:rsidRPr="00015F46">
        <w:rPr>
          <w:rFonts w:ascii="Arial" w:hAnsi="Arial" w:cs="Arial"/>
          <w:color w:val="auto"/>
          <w:sz w:val="22"/>
          <w:szCs w:val="22"/>
        </w:rPr>
        <w:t>Promóció</w:t>
      </w:r>
      <w:r w:rsidRPr="00015F46">
        <w:rPr>
          <w:rFonts w:ascii="Arial" w:hAnsi="Arial" w:cs="Arial"/>
          <w:color w:val="auto"/>
          <w:sz w:val="22"/>
          <w:szCs w:val="22"/>
        </w:rPr>
        <w:t>ból ki vannak zárva a Szervező, a Lebonyolító</w:t>
      </w:r>
      <w:r w:rsidR="008A3BFC" w:rsidRPr="00015F46">
        <w:rPr>
          <w:rFonts w:ascii="Arial" w:hAnsi="Arial" w:cs="Arial"/>
          <w:color w:val="auto"/>
          <w:sz w:val="22"/>
          <w:szCs w:val="22"/>
        </w:rPr>
        <w:t>,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 valamint a </w:t>
      </w:r>
      <w:r w:rsidR="008C58C1" w:rsidRPr="00015F46">
        <w:rPr>
          <w:rFonts w:ascii="Arial" w:hAnsi="Arial" w:cs="Arial"/>
          <w:color w:val="auto"/>
          <w:sz w:val="22"/>
          <w:szCs w:val="22"/>
        </w:rPr>
        <w:t>Promóció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 szervezésében részt vevő egyéb </w:t>
      </w:r>
      <w:r w:rsidR="007E7366" w:rsidRPr="00015F46">
        <w:rPr>
          <w:rFonts w:ascii="Arial" w:hAnsi="Arial" w:cs="Arial"/>
          <w:color w:val="auto"/>
          <w:sz w:val="22"/>
          <w:szCs w:val="22"/>
        </w:rPr>
        <w:t>harmadik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 személyek dolgozói és mindezen személyek Ptk. 8:1. § (1) </w:t>
      </w:r>
      <w:proofErr w:type="spellStart"/>
      <w:r w:rsidRPr="00015F46">
        <w:rPr>
          <w:rFonts w:ascii="Arial" w:hAnsi="Arial" w:cs="Arial"/>
          <w:color w:val="auto"/>
          <w:sz w:val="22"/>
          <w:szCs w:val="22"/>
        </w:rPr>
        <w:t>bek</w:t>
      </w:r>
      <w:proofErr w:type="spellEnd"/>
      <w:r w:rsidRPr="00015F46">
        <w:rPr>
          <w:rFonts w:ascii="Arial" w:hAnsi="Arial" w:cs="Arial"/>
          <w:color w:val="auto"/>
          <w:sz w:val="22"/>
          <w:szCs w:val="22"/>
        </w:rPr>
        <w:t xml:space="preserve">. 1. pontjában meghatározott közeli hozzátartozói. </w:t>
      </w:r>
    </w:p>
    <w:p w14:paraId="5790DE40" w14:textId="77777777" w:rsidR="006B2B7B" w:rsidRPr="00015F46" w:rsidRDefault="006B2B7B" w:rsidP="001F219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3184084" w14:textId="2C3EBFA6" w:rsidR="004D67A8" w:rsidRPr="00015F46" w:rsidRDefault="004D67A8" w:rsidP="001F219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15F46">
        <w:rPr>
          <w:rFonts w:ascii="Arial" w:hAnsi="Arial" w:cs="Arial"/>
          <w:b/>
          <w:bCs/>
          <w:color w:val="auto"/>
          <w:sz w:val="22"/>
          <w:szCs w:val="22"/>
        </w:rPr>
        <w:t>2.</w:t>
      </w:r>
      <w:r w:rsidR="007E7366" w:rsidRPr="00015F46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 A</w:t>
      </w:r>
      <w:r w:rsidR="00AF531D">
        <w:rPr>
          <w:rFonts w:ascii="Arial" w:hAnsi="Arial" w:cs="Arial"/>
          <w:color w:val="auto"/>
          <w:sz w:val="22"/>
          <w:szCs w:val="22"/>
        </w:rPr>
        <w:t xml:space="preserve"> mintatermék 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átadásának feltétele, hogy a </w:t>
      </w:r>
      <w:bookmarkStart w:id="6" w:name="_Hlk106696371"/>
      <w:r w:rsidR="006B5258" w:rsidRPr="00015F46">
        <w:rPr>
          <w:rFonts w:ascii="Arial" w:hAnsi="Arial" w:cs="Arial"/>
          <w:color w:val="auto"/>
          <w:sz w:val="22"/>
          <w:szCs w:val="22"/>
        </w:rPr>
        <w:t>Résztvevő</w:t>
      </w:r>
      <w:r w:rsidR="009F6518" w:rsidRPr="00015F46">
        <w:rPr>
          <w:rFonts w:ascii="Arial" w:hAnsi="Arial" w:cs="Arial"/>
          <w:color w:val="auto"/>
          <w:sz w:val="22"/>
          <w:szCs w:val="22"/>
        </w:rPr>
        <w:t xml:space="preserve"> személyazonosító igazolvánnyal igazolja</w:t>
      </w:r>
      <w:r w:rsidR="007E7366" w:rsidRPr="00015F46">
        <w:rPr>
          <w:rFonts w:ascii="Arial" w:hAnsi="Arial" w:cs="Arial"/>
          <w:color w:val="auto"/>
          <w:sz w:val="22"/>
          <w:szCs w:val="22"/>
        </w:rPr>
        <w:t>, betöltötte a 18. életévét</w:t>
      </w:r>
      <w:bookmarkEnd w:id="6"/>
      <w:r w:rsidRPr="00015F46">
        <w:rPr>
          <w:rFonts w:ascii="Arial" w:hAnsi="Arial" w:cs="Arial"/>
          <w:color w:val="auto"/>
          <w:sz w:val="22"/>
          <w:szCs w:val="22"/>
        </w:rPr>
        <w:t>.</w:t>
      </w:r>
    </w:p>
    <w:p w14:paraId="5EC042A3" w14:textId="77777777" w:rsidR="001F2190" w:rsidRPr="00015F46" w:rsidRDefault="001F2190" w:rsidP="001F219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94618C6" w14:textId="367C7B77" w:rsidR="006B2B7B" w:rsidRPr="00015F46" w:rsidRDefault="006B2B7B" w:rsidP="001F2190">
      <w:pPr>
        <w:pStyle w:val="Default"/>
        <w:suppressAutoHyphens/>
        <w:rPr>
          <w:rFonts w:ascii="Arial" w:hAnsi="Arial" w:cs="Arial"/>
          <w:color w:val="auto"/>
          <w:sz w:val="22"/>
          <w:szCs w:val="22"/>
        </w:rPr>
      </w:pP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3. A </w:t>
      </w:r>
      <w:r w:rsidR="008C58C1" w:rsidRPr="00015F46">
        <w:rPr>
          <w:rFonts w:ascii="Arial" w:hAnsi="Arial" w:cs="Arial"/>
          <w:b/>
          <w:bCs/>
          <w:color w:val="auto"/>
          <w:sz w:val="22"/>
          <w:szCs w:val="22"/>
        </w:rPr>
        <w:t>PROMÓCIÓ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IDŐTARTAMA </w:t>
      </w:r>
    </w:p>
    <w:p w14:paraId="31313634" w14:textId="77777777" w:rsidR="006B2B7B" w:rsidRPr="00015F46" w:rsidRDefault="006B2B7B" w:rsidP="001F2190">
      <w:pPr>
        <w:pStyle w:val="Default"/>
        <w:suppressAutoHyphens/>
        <w:rPr>
          <w:rFonts w:ascii="Arial" w:hAnsi="Arial" w:cs="Arial"/>
          <w:color w:val="auto"/>
          <w:sz w:val="22"/>
          <w:szCs w:val="22"/>
        </w:rPr>
      </w:pPr>
    </w:p>
    <w:p w14:paraId="47F92D4D" w14:textId="6488A0CC" w:rsidR="006B2B7B" w:rsidRPr="00015F46" w:rsidRDefault="006B2B7B" w:rsidP="001F2190">
      <w:pPr>
        <w:pStyle w:val="Default"/>
        <w:suppressAutoHyphens/>
        <w:jc w:val="both"/>
        <w:rPr>
          <w:rFonts w:ascii="Arial" w:hAnsi="Arial" w:cs="Arial"/>
          <w:color w:val="auto"/>
          <w:sz w:val="22"/>
          <w:szCs w:val="22"/>
        </w:rPr>
      </w:pPr>
      <w:r w:rsidRPr="00015F46">
        <w:rPr>
          <w:rFonts w:ascii="Arial" w:hAnsi="Arial" w:cs="Arial"/>
          <w:color w:val="auto"/>
          <w:sz w:val="22"/>
          <w:szCs w:val="22"/>
        </w:rPr>
        <w:t xml:space="preserve">A </w:t>
      </w:r>
      <w:r w:rsidR="008C58C1" w:rsidRPr="00015F46">
        <w:rPr>
          <w:rFonts w:ascii="Arial" w:hAnsi="Arial" w:cs="Arial"/>
          <w:color w:val="auto"/>
          <w:sz w:val="22"/>
          <w:szCs w:val="22"/>
        </w:rPr>
        <w:t>Promóció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7" w:name="_Hlk106973947"/>
      <w:r w:rsidR="00E73164" w:rsidRPr="00015F46"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9F6518" w:rsidRPr="00015F46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0E4491" w:rsidRPr="00015F46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F6518"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június </w:t>
      </w:r>
      <w:r w:rsidR="00015F46" w:rsidRPr="00015F46">
        <w:rPr>
          <w:rFonts w:ascii="Arial" w:hAnsi="Arial" w:cs="Arial"/>
          <w:b/>
          <w:bCs/>
          <w:color w:val="auto"/>
          <w:sz w:val="22"/>
          <w:szCs w:val="22"/>
        </w:rPr>
        <w:t>24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napján</w:t>
      </w:r>
      <w:r w:rsidR="00015F46"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16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óra 00 perctől</w:t>
      </w:r>
      <w:r w:rsidR="00516A3B"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73164" w:rsidRPr="00015F46"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9F6518" w:rsidRPr="00015F46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0E4491"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9F6518" w:rsidRPr="00015F46">
        <w:rPr>
          <w:rFonts w:ascii="Arial" w:hAnsi="Arial" w:cs="Arial"/>
          <w:b/>
          <w:bCs/>
          <w:color w:val="auto"/>
          <w:sz w:val="22"/>
          <w:szCs w:val="22"/>
        </w:rPr>
        <w:t>augusztus 31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. napján </w:t>
      </w:r>
      <w:r w:rsidR="009F6518" w:rsidRPr="00015F46">
        <w:rPr>
          <w:rFonts w:ascii="Arial" w:hAnsi="Arial" w:cs="Arial"/>
          <w:b/>
          <w:bCs/>
          <w:color w:val="auto"/>
          <w:sz w:val="22"/>
          <w:szCs w:val="22"/>
        </w:rPr>
        <w:t>23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óra </w:t>
      </w:r>
      <w:r w:rsidR="009F6518" w:rsidRPr="00015F46">
        <w:rPr>
          <w:rFonts w:ascii="Arial" w:hAnsi="Arial" w:cs="Arial"/>
          <w:b/>
          <w:bCs/>
          <w:color w:val="auto"/>
          <w:sz w:val="22"/>
          <w:szCs w:val="22"/>
        </w:rPr>
        <w:t>59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percig</w:t>
      </w:r>
      <w:bookmarkEnd w:id="7"/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15F46">
        <w:rPr>
          <w:rFonts w:ascii="Arial" w:hAnsi="Arial" w:cs="Arial"/>
          <w:color w:val="auto"/>
          <w:sz w:val="22"/>
          <w:szCs w:val="22"/>
        </w:rPr>
        <w:t>tart.</w:t>
      </w:r>
    </w:p>
    <w:p w14:paraId="2E86D14B" w14:textId="0518018B" w:rsidR="009F6518" w:rsidRPr="00015F46" w:rsidRDefault="009F6518" w:rsidP="001F2190">
      <w:pPr>
        <w:pStyle w:val="Default"/>
        <w:suppressAutoHyphens/>
        <w:jc w:val="both"/>
        <w:rPr>
          <w:rFonts w:ascii="Arial" w:hAnsi="Arial" w:cs="Arial"/>
          <w:color w:val="auto"/>
          <w:sz w:val="22"/>
          <w:szCs w:val="22"/>
        </w:rPr>
      </w:pPr>
    </w:p>
    <w:p w14:paraId="04FFD611" w14:textId="65C3EFDD" w:rsidR="009F6518" w:rsidRPr="00015F46" w:rsidRDefault="009F6518" w:rsidP="001F2190">
      <w:pPr>
        <w:pStyle w:val="Default"/>
        <w:suppressAutoHyphens/>
        <w:jc w:val="both"/>
        <w:rPr>
          <w:rFonts w:ascii="Arial" w:hAnsi="Arial" w:cs="Arial"/>
          <w:color w:val="auto"/>
          <w:sz w:val="22"/>
          <w:szCs w:val="22"/>
        </w:rPr>
      </w:pPr>
    </w:p>
    <w:p w14:paraId="28D5D923" w14:textId="77777777" w:rsidR="009F6518" w:rsidRPr="00015F46" w:rsidRDefault="009F6518" w:rsidP="001F2190">
      <w:pPr>
        <w:pStyle w:val="Default"/>
        <w:suppressAutoHyphens/>
        <w:jc w:val="both"/>
        <w:rPr>
          <w:rFonts w:ascii="Arial" w:hAnsi="Arial" w:cs="Arial"/>
          <w:color w:val="auto"/>
          <w:sz w:val="22"/>
          <w:szCs w:val="22"/>
        </w:rPr>
      </w:pPr>
    </w:p>
    <w:p w14:paraId="3D4BB698" w14:textId="77777777" w:rsidR="006B2B7B" w:rsidRPr="00015F46" w:rsidRDefault="006B2B7B" w:rsidP="001F21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CA8B3F9" w14:textId="688DB083" w:rsidR="006B2B7B" w:rsidRPr="00015F46" w:rsidRDefault="006B2B7B" w:rsidP="001F219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4. A </w:t>
      </w:r>
      <w:r w:rsidR="008C58C1" w:rsidRPr="00015F46">
        <w:rPr>
          <w:rFonts w:ascii="Arial" w:hAnsi="Arial" w:cs="Arial"/>
          <w:b/>
          <w:bCs/>
          <w:color w:val="auto"/>
          <w:sz w:val="22"/>
          <w:szCs w:val="22"/>
        </w:rPr>
        <w:t>PROMÓCIÓ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MENETE </w:t>
      </w:r>
    </w:p>
    <w:p w14:paraId="0F0D0744" w14:textId="77777777" w:rsidR="006B2B7B" w:rsidRPr="00015F46" w:rsidRDefault="006B2B7B" w:rsidP="001F21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0CC309" w14:textId="04B1DCF5" w:rsidR="00F93568" w:rsidRPr="00015F46" w:rsidRDefault="006B2B7B" w:rsidP="009F651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15F46">
        <w:rPr>
          <w:rFonts w:ascii="Arial" w:hAnsi="Arial" w:cs="Arial"/>
          <w:b/>
          <w:color w:val="auto"/>
          <w:sz w:val="22"/>
          <w:szCs w:val="22"/>
        </w:rPr>
        <w:t>4.1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 A </w:t>
      </w:r>
      <w:r w:rsidR="006B5258" w:rsidRPr="00015F46">
        <w:rPr>
          <w:rFonts w:ascii="Arial" w:hAnsi="Arial" w:cs="Arial"/>
          <w:color w:val="auto"/>
          <w:sz w:val="22"/>
          <w:szCs w:val="22"/>
        </w:rPr>
        <w:t>Résztvevő</w:t>
      </w:r>
      <w:r w:rsidRPr="00015F46">
        <w:rPr>
          <w:rFonts w:ascii="Arial" w:hAnsi="Arial" w:cs="Arial"/>
          <w:color w:val="auto"/>
          <w:sz w:val="22"/>
          <w:szCs w:val="22"/>
        </w:rPr>
        <w:t>k</w:t>
      </w:r>
      <w:r w:rsidR="00F93568" w:rsidRPr="00015F46">
        <w:rPr>
          <w:rFonts w:ascii="Arial" w:hAnsi="Arial" w:cs="Arial"/>
          <w:color w:val="auto"/>
          <w:sz w:val="22"/>
          <w:szCs w:val="22"/>
        </w:rPr>
        <w:t>n</w:t>
      </w:r>
      <w:r w:rsidR="006B5258" w:rsidRPr="00015F46">
        <w:rPr>
          <w:rFonts w:ascii="Arial" w:hAnsi="Arial" w:cs="Arial"/>
          <w:color w:val="auto"/>
          <w:sz w:val="22"/>
          <w:szCs w:val="22"/>
        </w:rPr>
        <w:t>e</w:t>
      </w:r>
      <w:r w:rsidR="00F93568" w:rsidRPr="00015F46">
        <w:rPr>
          <w:rFonts w:ascii="Arial" w:hAnsi="Arial" w:cs="Arial"/>
          <w:color w:val="auto"/>
          <w:sz w:val="22"/>
          <w:szCs w:val="22"/>
        </w:rPr>
        <w:t>k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 </w:t>
      </w:r>
      <w:r w:rsidR="009F6518" w:rsidRPr="00015F46">
        <w:rPr>
          <w:rFonts w:ascii="Arial" w:hAnsi="Arial" w:cs="Arial"/>
          <w:color w:val="auto"/>
          <w:sz w:val="22"/>
          <w:szCs w:val="22"/>
        </w:rPr>
        <w:t>a</w:t>
      </w:r>
      <w:r w:rsidR="000C1F64">
        <w:rPr>
          <w:rFonts w:ascii="Arial" w:hAnsi="Arial" w:cs="Arial"/>
          <w:color w:val="auto"/>
          <w:sz w:val="22"/>
          <w:szCs w:val="22"/>
        </w:rPr>
        <w:t xml:space="preserve"> Mintatermékekért</w:t>
      </w:r>
      <w:r w:rsidR="000C1F64">
        <w:rPr>
          <w:rStyle w:val="Jegyzethivatkozs"/>
          <w:rFonts w:ascii="Times New Roman" w:eastAsia="Times New Roman" w:hAnsi="Times New Roman" w:cs="Times New Roman"/>
          <w:color w:val="auto"/>
        </w:rPr>
        <w:t>,</w:t>
      </w:r>
      <w:r w:rsidR="009F6518" w:rsidRPr="00015F46">
        <w:rPr>
          <w:rFonts w:ascii="Arial" w:hAnsi="Arial" w:cs="Arial"/>
          <w:color w:val="auto"/>
          <w:sz w:val="22"/>
          <w:szCs w:val="22"/>
        </w:rPr>
        <w:t xml:space="preserve"> a </w:t>
      </w:r>
      <w:r w:rsidR="008C58C1" w:rsidRPr="00015F46">
        <w:rPr>
          <w:rFonts w:ascii="Arial" w:hAnsi="Arial" w:cs="Arial"/>
          <w:color w:val="auto"/>
          <w:sz w:val="22"/>
          <w:szCs w:val="22"/>
        </w:rPr>
        <w:t>Promóció</w:t>
      </w:r>
      <w:r w:rsidR="009F6518" w:rsidRPr="00015F46">
        <w:rPr>
          <w:rFonts w:ascii="Arial" w:hAnsi="Arial" w:cs="Arial"/>
          <w:color w:val="auto"/>
          <w:sz w:val="22"/>
          <w:szCs w:val="22"/>
        </w:rPr>
        <w:t xml:space="preserve"> időtartama alatt a promóciós helyszínek valamelyikén át kell venniük 1 db promóciós kupont a hostessektől, és a kapott promóciós kupont be kell váltaniuk valamely, </w:t>
      </w:r>
      <w:bookmarkStart w:id="8" w:name="_Hlk106631924"/>
      <w:r w:rsidR="009F6518" w:rsidRPr="00015F46">
        <w:rPr>
          <w:rFonts w:ascii="Arial" w:hAnsi="Arial" w:cs="Arial"/>
          <w:color w:val="auto"/>
          <w:sz w:val="22"/>
          <w:szCs w:val="22"/>
        </w:rPr>
        <w:t xml:space="preserve">promócióban részt vevő – jelen </w:t>
      </w:r>
      <w:r w:rsidR="008C58C1" w:rsidRPr="00015F46">
        <w:rPr>
          <w:rFonts w:ascii="Arial" w:hAnsi="Arial" w:cs="Arial"/>
          <w:color w:val="auto"/>
          <w:sz w:val="22"/>
          <w:szCs w:val="22"/>
        </w:rPr>
        <w:t xml:space="preserve">Szabályzat </w:t>
      </w:r>
      <w:r w:rsidR="009F6518" w:rsidRPr="00015F46">
        <w:rPr>
          <w:rFonts w:ascii="Arial" w:hAnsi="Arial" w:cs="Arial"/>
          <w:color w:val="auto"/>
          <w:sz w:val="22"/>
          <w:szCs w:val="22"/>
        </w:rPr>
        <w:t>mellékletében felsorolt – vendéglátóhelyek egyikében</w:t>
      </w:r>
      <w:bookmarkEnd w:id="8"/>
      <w:r w:rsidR="00F33913" w:rsidRPr="00015F46">
        <w:rPr>
          <w:rFonts w:ascii="Arial" w:hAnsi="Arial" w:cs="Arial"/>
          <w:color w:val="auto"/>
          <w:sz w:val="22"/>
          <w:szCs w:val="22"/>
        </w:rPr>
        <w:t>.</w:t>
      </w:r>
    </w:p>
    <w:p w14:paraId="39E5DB0B" w14:textId="4074BC0D" w:rsidR="00F93568" w:rsidRPr="00015F46" w:rsidRDefault="00F93568" w:rsidP="001F219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95F1051" w14:textId="3262FB8A" w:rsidR="00677E36" w:rsidRDefault="00677E36" w:rsidP="001F219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15F46">
        <w:rPr>
          <w:rFonts w:ascii="Arial" w:hAnsi="Arial" w:cs="Arial"/>
          <w:color w:val="auto"/>
          <w:sz w:val="22"/>
          <w:szCs w:val="22"/>
        </w:rPr>
        <w:t>A</w:t>
      </w:r>
      <w:r w:rsidR="000C1F64">
        <w:rPr>
          <w:rFonts w:ascii="Arial" w:hAnsi="Arial" w:cs="Arial"/>
          <w:color w:val="auto"/>
          <w:sz w:val="22"/>
          <w:szCs w:val="22"/>
        </w:rPr>
        <w:t xml:space="preserve"> mintatermékeket 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az egyes vendéglátóhelyeken a várható forgalom arányában érhetők el a </w:t>
      </w:r>
      <w:r w:rsidR="008C58C1" w:rsidRPr="00015F46">
        <w:rPr>
          <w:rFonts w:ascii="Arial" w:hAnsi="Arial" w:cs="Arial"/>
          <w:color w:val="auto"/>
          <w:sz w:val="22"/>
          <w:szCs w:val="22"/>
        </w:rPr>
        <w:t>Promóció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 időtartama alatt a készlet erejéig. </w:t>
      </w:r>
    </w:p>
    <w:p w14:paraId="1A58A72A" w14:textId="5611BB6A" w:rsidR="000C1F64" w:rsidRDefault="000C1F64" w:rsidP="001F219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14FC474" w14:textId="2EED95E2" w:rsidR="000C1F64" w:rsidRPr="00015F46" w:rsidRDefault="000C1F64" w:rsidP="000C1F6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C1F64">
        <w:rPr>
          <w:rFonts w:ascii="Arial" w:hAnsi="Arial" w:cs="Arial"/>
          <w:color w:val="auto"/>
          <w:sz w:val="22"/>
          <w:szCs w:val="22"/>
        </w:rPr>
        <w:t>A promócióban részt vevő vendéglátóhelyek: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r w:rsidRPr="000C1F64">
        <w:rPr>
          <w:rFonts w:ascii="Arial" w:hAnsi="Arial" w:cs="Arial"/>
          <w:color w:val="auto"/>
          <w:sz w:val="22"/>
          <w:szCs w:val="22"/>
        </w:rPr>
        <w:br/>
        <w:t xml:space="preserve">Good </w:t>
      </w:r>
      <w:proofErr w:type="spellStart"/>
      <w:r w:rsidRPr="000C1F64">
        <w:rPr>
          <w:rFonts w:ascii="Arial" w:hAnsi="Arial" w:cs="Arial"/>
          <w:color w:val="auto"/>
          <w:sz w:val="22"/>
          <w:szCs w:val="22"/>
        </w:rPr>
        <w:t>Bistro</w:t>
      </w:r>
      <w:proofErr w:type="spellEnd"/>
      <w:r w:rsidRPr="000C1F64">
        <w:rPr>
          <w:rFonts w:ascii="Arial" w:hAnsi="Arial" w:cs="Arial"/>
          <w:color w:val="auto"/>
          <w:sz w:val="22"/>
          <w:szCs w:val="22"/>
        </w:rPr>
        <w:t>, Zamárdi Kiss E. 5/1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proofErr w:type="spellStart"/>
      <w:r w:rsidRPr="000C1F64">
        <w:rPr>
          <w:rFonts w:ascii="Arial" w:hAnsi="Arial" w:cs="Arial"/>
          <w:color w:val="auto"/>
          <w:sz w:val="22"/>
          <w:szCs w:val="22"/>
        </w:rPr>
        <w:t>Nyitvatartás</w:t>
      </w:r>
      <w:proofErr w:type="spellEnd"/>
      <w:r w:rsidRPr="000C1F64">
        <w:rPr>
          <w:rFonts w:ascii="Arial" w:hAnsi="Arial" w:cs="Arial"/>
          <w:color w:val="auto"/>
          <w:sz w:val="22"/>
          <w:szCs w:val="22"/>
        </w:rPr>
        <w:t>: H-CS-V: 08:30-21:00; P-Szo: 8:30-22:00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r w:rsidRPr="000C1F64">
        <w:rPr>
          <w:rFonts w:ascii="Arial" w:hAnsi="Arial" w:cs="Arial"/>
          <w:color w:val="auto"/>
          <w:sz w:val="22"/>
          <w:szCs w:val="22"/>
        </w:rPr>
        <w:br/>
        <w:t xml:space="preserve">Frontline </w:t>
      </w:r>
      <w:proofErr w:type="spellStart"/>
      <w:r w:rsidRPr="000C1F64">
        <w:rPr>
          <w:rFonts w:ascii="Arial" w:hAnsi="Arial" w:cs="Arial"/>
          <w:color w:val="auto"/>
          <w:sz w:val="22"/>
          <w:szCs w:val="22"/>
        </w:rPr>
        <w:t>Caffe</w:t>
      </w:r>
      <w:proofErr w:type="spellEnd"/>
      <w:r w:rsidRPr="000C1F64">
        <w:rPr>
          <w:rFonts w:ascii="Arial" w:hAnsi="Arial" w:cs="Arial"/>
          <w:color w:val="auto"/>
          <w:sz w:val="22"/>
          <w:szCs w:val="22"/>
        </w:rPr>
        <w:t>, Zamárdi Szabadság tér 2.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proofErr w:type="spellStart"/>
      <w:r w:rsidRPr="000C1F64">
        <w:rPr>
          <w:rFonts w:ascii="Arial" w:hAnsi="Arial" w:cs="Arial"/>
          <w:color w:val="auto"/>
          <w:sz w:val="22"/>
          <w:szCs w:val="22"/>
        </w:rPr>
        <w:t>Nyitvatartás</w:t>
      </w:r>
      <w:proofErr w:type="spellEnd"/>
      <w:r w:rsidRPr="000C1F64">
        <w:rPr>
          <w:rFonts w:ascii="Arial" w:hAnsi="Arial" w:cs="Arial"/>
          <w:color w:val="auto"/>
          <w:sz w:val="22"/>
          <w:szCs w:val="22"/>
        </w:rPr>
        <w:t>: H-CS: 7:00-22:00; Szo-V: 07:00-24:00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r w:rsidRPr="000C1F64">
        <w:rPr>
          <w:rFonts w:ascii="Arial" w:hAnsi="Arial" w:cs="Arial"/>
          <w:color w:val="auto"/>
          <w:sz w:val="22"/>
          <w:szCs w:val="22"/>
        </w:rPr>
        <w:br/>
        <w:t>Tequila Taverna, Siófok Petőfi sétány 5.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proofErr w:type="spellStart"/>
      <w:r w:rsidRPr="000C1F64">
        <w:rPr>
          <w:rFonts w:ascii="Arial" w:hAnsi="Arial" w:cs="Arial"/>
          <w:color w:val="auto"/>
          <w:sz w:val="22"/>
          <w:szCs w:val="22"/>
        </w:rPr>
        <w:t>Nyitvatartás</w:t>
      </w:r>
      <w:proofErr w:type="spellEnd"/>
      <w:r w:rsidRPr="000C1F64">
        <w:rPr>
          <w:rFonts w:ascii="Arial" w:hAnsi="Arial" w:cs="Arial"/>
          <w:color w:val="auto"/>
          <w:sz w:val="22"/>
          <w:szCs w:val="22"/>
        </w:rPr>
        <w:t>: H-V: 9:00-02:00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r w:rsidRPr="000C1F64">
        <w:rPr>
          <w:rFonts w:ascii="Arial" w:hAnsi="Arial" w:cs="Arial"/>
          <w:color w:val="auto"/>
          <w:sz w:val="22"/>
          <w:szCs w:val="22"/>
        </w:rPr>
        <w:br/>
        <w:t xml:space="preserve">La </w:t>
      </w:r>
      <w:proofErr w:type="spellStart"/>
      <w:r w:rsidRPr="000C1F64">
        <w:rPr>
          <w:rFonts w:ascii="Arial" w:hAnsi="Arial" w:cs="Arial"/>
          <w:color w:val="auto"/>
          <w:sz w:val="22"/>
          <w:szCs w:val="22"/>
        </w:rPr>
        <w:t>Riva</w:t>
      </w:r>
      <w:proofErr w:type="spellEnd"/>
      <w:r w:rsidRPr="000C1F64">
        <w:rPr>
          <w:rFonts w:ascii="Arial" w:hAnsi="Arial" w:cs="Arial"/>
          <w:color w:val="auto"/>
          <w:sz w:val="22"/>
          <w:szCs w:val="22"/>
        </w:rPr>
        <w:t xml:space="preserve"> Restaurant, Siófok Petőfi sétány 7.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proofErr w:type="spellStart"/>
      <w:r w:rsidRPr="000C1F64">
        <w:rPr>
          <w:rFonts w:ascii="Arial" w:hAnsi="Arial" w:cs="Arial"/>
          <w:color w:val="auto"/>
          <w:sz w:val="22"/>
          <w:szCs w:val="22"/>
        </w:rPr>
        <w:t>Nyitvatartás</w:t>
      </w:r>
      <w:proofErr w:type="spellEnd"/>
      <w:r w:rsidRPr="000C1F64">
        <w:rPr>
          <w:rFonts w:ascii="Arial" w:hAnsi="Arial" w:cs="Arial"/>
          <w:color w:val="auto"/>
          <w:sz w:val="22"/>
          <w:szCs w:val="22"/>
        </w:rPr>
        <w:t>: H-V: 12:00-24:00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r w:rsidRPr="000C1F64">
        <w:rPr>
          <w:rFonts w:ascii="Arial" w:hAnsi="Arial" w:cs="Arial"/>
          <w:color w:val="auto"/>
          <w:sz w:val="22"/>
          <w:szCs w:val="22"/>
        </w:rPr>
        <w:br/>
        <w:t>Corso Bár, Siófok Petőfi sétány 8.</w:t>
      </w:r>
      <w:r w:rsidRPr="000C1F64">
        <w:rPr>
          <w:rFonts w:ascii="Arial" w:hAnsi="Arial" w:cs="Arial"/>
          <w:color w:val="auto"/>
          <w:sz w:val="22"/>
          <w:szCs w:val="22"/>
        </w:rPr>
        <w:br/>
        <w:t>H-Szo: 14:00-04:00; V: 14:00-02:00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proofErr w:type="spellStart"/>
      <w:r w:rsidRPr="000C1F64">
        <w:rPr>
          <w:rFonts w:ascii="Arial" w:hAnsi="Arial" w:cs="Arial"/>
          <w:color w:val="auto"/>
          <w:sz w:val="22"/>
          <w:szCs w:val="22"/>
        </w:rPr>
        <w:t>Waikiki</w:t>
      </w:r>
      <w:proofErr w:type="spellEnd"/>
      <w:r w:rsidRPr="000C1F64">
        <w:rPr>
          <w:rFonts w:ascii="Arial" w:hAnsi="Arial" w:cs="Arial"/>
          <w:color w:val="auto"/>
          <w:sz w:val="22"/>
          <w:szCs w:val="22"/>
        </w:rPr>
        <w:t xml:space="preserve"> Bisztró, Balatonfüred, Tagore sétány. 9.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proofErr w:type="spellStart"/>
      <w:r w:rsidRPr="000C1F64">
        <w:rPr>
          <w:rFonts w:ascii="Arial" w:hAnsi="Arial" w:cs="Arial"/>
          <w:color w:val="auto"/>
          <w:sz w:val="22"/>
          <w:szCs w:val="22"/>
        </w:rPr>
        <w:t>Nyitvatartás</w:t>
      </w:r>
      <w:proofErr w:type="spellEnd"/>
      <w:r w:rsidRPr="000C1F64">
        <w:rPr>
          <w:rFonts w:ascii="Arial" w:hAnsi="Arial" w:cs="Arial"/>
          <w:color w:val="auto"/>
          <w:sz w:val="22"/>
          <w:szCs w:val="22"/>
        </w:rPr>
        <w:t>: H-V: 10.00-22.00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proofErr w:type="spellStart"/>
      <w:r w:rsidRPr="000C1F64">
        <w:rPr>
          <w:rFonts w:ascii="Arial" w:hAnsi="Arial" w:cs="Arial"/>
          <w:color w:val="auto"/>
          <w:sz w:val="22"/>
          <w:szCs w:val="22"/>
        </w:rPr>
        <w:t>Cocomo</w:t>
      </w:r>
      <w:proofErr w:type="spellEnd"/>
      <w:r w:rsidRPr="000C1F64">
        <w:rPr>
          <w:rFonts w:ascii="Arial" w:hAnsi="Arial" w:cs="Arial"/>
          <w:color w:val="auto"/>
          <w:sz w:val="22"/>
          <w:szCs w:val="22"/>
        </w:rPr>
        <w:t xml:space="preserve">, Balatonfüred </w:t>
      </w:r>
      <w:proofErr w:type="spellStart"/>
      <w:r w:rsidRPr="000C1F64">
        <w:rPr>
          <w:rFonts w:ascii="Arial" w:hAnsi="Arial" w:cs="Arial"/>
          <w:color w:val="auto"/>
          <w:sz w:val="22"/>
          <w:szCs w:val="22"/>
        </w:rPr>
        <w:t>Zákonyi</w:t>
      </w:r>
      <w:proofErr w:type="spellEnd"/>
      <w:r w:rsidRPr="000C1F64">
        <w:rPr>
          <w:rFonts w:ascii="Arial" w:hAnsi="Arial" w:cs="Arial"/>
          <w:color w:val="auto"/>
          <w:sz w:val="22"/>
          <w:szCs w:val="22"/>
        </w:rPr>
        <w:t xml:space="preserve"> Ferenc u. 4.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proofErr w:type="spellStart"/>
      <w:r w:rsidRPr="000C1F64">
        <w:rPr>
          <w:rFonts w:ascii="Arial" w:hAnsi="Arial" w:cs="Arial"/>
          <w:color w:val="auto"/>
          <w:sz w:val="22"/>
          <w:szCs w:val="22"/>
        </w:rPr>
        <w:t>Nyitvatartás</w:t>
      </w:r>
      <w:proofErr w:type="spellEnd"/>
      <w:r w:rsidRPr="000C1F64">
        <w:rPr>
          <w:rFonts w:ascii="Arial" w:hAnsi="Arial" w:cs="Arial"/>
          <w:color w:val="auto"/>
          <w:sz w:val="22"/>
          <w:szCs w:val="22"/>
        </w:rPr>
        <w:t>: H-Cs: 9:00-01:00; P-Szo: 9:00-04.00; V: 9:00-01:00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r w:rsidRPr="000C1F64">
        <w:rPr>
          <w:rFonts w:ascii="Arial" w:hAnsi="Arial" w:cs="Arial"/>
          <w:color w:val="auto"/>
          <w:sz w:val="22"/>
          <w:szCs w:val="22"/>
        </w:rPr>
        <w:br/>
        <w:t>Helka Terasz, Balatonfüred Széchenyi tér 8.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proofErr w:type="spellStart"/>
      <w:r w:rsidRPr="000C1F64">
        <w:rPr>
          <w:rFonts w:ascii="Arial" w:hAnsi="Arial" w:cs="Arial"/>
          <w:color w:val="auto"/>
          <w:sz w:val="22"/>
          <w:szCs w:val="22"/>
        </w:rPr>
        <w:t>Nyitvatartás</w:t>
      </w:r>
      <w:proofErr w:type="spellEnd"/>
      <w:r w:rsidRPr="000C1F64">
        <w:rPr>
          <w:rFonts w:ascii="Arial" w:hAnsi="Arial" w:cs="Arial"/>
          <w:color w:val="auto"/>
          <w:sz w:val="22"/>
          <w:szCs w:val="22"/>
        </w:rPr>
        <w:t>: V-Cs: 11:00-23:00; P-Szo: 11:00-24:00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r w:rsidRPr="000C1F64">
        <w:rPr>
          <w:rFonts w:ascii="Arial" w:hAnsi="Arial" w:cs="Arial"/>
          <w:color w:val="auto"/>
          <w:sz w:val="22"/>
          <w:szCs w:val="22"/>
        </w:rPr>
        <w:br/>
        <w:t>Helka Club, Balatonfüred Széchenyi tér 8.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proofErr w:type="spellStart"/>
      <w:r w:rsidRPr="000C1F64">
        <w:rPr>
          <w:rFonts w:ascii="Arial" w:hAnsi="Arial" w:cs="Arial"/>
          <w:color w:val="auto"/>
          <w:sz w:val="22"/>
          <w:szCs w:val="22"/>
        </w:rPr>
        <w:t>Nyitvatartás</w:t>
      </w:r>
      <w:proofErr w:type="spellEnd"/>
      <w:r w:rsidRPr="000C1F64">
        <w:rPr>
          <w:rFonts w:ascii="Arial" w:hAnsi="Arial" w:cs="Arial"/>
          <w:color w:val="auto"/>
          <w:sz w:val="22"/>
          <w:szCs w:val="22"/>
        </w:rPr>
        <w:t>: V-P: 8:00-20:00; Szo: 8:00-23:00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proofErr w:type="spellStart"/>
      <w:r w:rsidRPr="000C1F64">
        <w:rPr>
          <w:rFonts w:ascii="Arial" w:hAnsi="Arial" w:cs="Arial"/>
          <w:color w:val="auto"/>
          <w:sz w:val="22"/>
          <w:szCs w:val="22"/>
        </w:rPr>
        <w:t>Lipstick</w:t>
      </w:r>
      <w:proofErr w:type="spellEnd"/>
      <w:r w:rsidRPr="000C1F64">
        <w:rPr>
          <w:rFonts w:ascii="Arial" w:hAnsi="Arial" w:cs="Arial"/>
          <w:color w:val="auto"/>
          <w:sz w:val="22"/>
          <w:szCs w:val="22"/>
        </w:rPr>
        <w:t>, Balatonfüred Fürdő u. 35.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  <w:proofErr w:type="spellStart"/>
      <w:r w:rsidRPr="000C1F64">
        <w:rPr>
          <w:rFonts w:ascii="Arial" w:hAnsi="Arial" w:cs="Arial"/>
          <w:color w:val="auto"/>
          <w:sz w:val="22"/>
          <w:szCs w:val="22"/>
        </w:rPr>
        <w:t>Nyitvatartás</w:t>
      </w:r>
      <w:proofErr w:type="spellEnd"/>
      <w:r w:rsidRPr="000C1F64">
        <w:rPr>
          <w:rFonts w:ascii="Arial" w:hAnsi="Arial" w:cs="Arial"/>
          <w:color w:val="auto"/>
          <w:sz w:val="22"/>
          <w:szCs w:val="22"/>
        </w:rPr>
        <w:t>: P-Szo: 22:00-05:00</w:t>
      </w:r>
      <w:r w:rsidRPr="000C1F64">
        <w:rPr>
          <w:rFonts w:ascii="Arial" w:hAnsi="Arial" w:cs="Arial"/>
          <w:color w:val="auto"/>
          <w:sz w:val="22"/>
          <w:szCs w:val="22"/>
        </w:rPr>
        <w:br/>
      </w:r>
    </w:p>
    <w:p w14:paraId="25C84226" w14:textId="77777777" w:rsidR="006B2B7B" w:rsidRPr="000C1F64" w:rsidRDefault="006B2B7B" w:rsidP="000C1F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6D52349" w14:textId="38FA143C" w:rsidR="00F33913" w:rsidRPr="00015F46" w:rsidRDefault="006B2B7B" w:rsidP="00624CA8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4.2 </w:t>
      </w:r>
      <w:r w:rsidR="00F33913" w:rsidRPr="00015F46">
        <w:rPr>
          <w:rFonts w:ascii="Arial" w:hAnsi="Arial" w:cs="Arial"/>
          <w:b/>
          <w:color w:val="auto"/>
          <w:sz w:val="22"/>
          <w:szCs w:val="22"/>
        </w:rPr>
        <w:t>A</w:t>
      </w:r>
      <w:r w:rsidR="000C1F64">
        <w:rPr>
          <w:rFonts w:ascii="Arial" w:hAnsi="Arial" w:cs="Arial"/>
          <w:b/>
          <w:color w:val="auto"/>
          <w:sz w:val="22"/>
          <w:szCs w:val="22"/>
        </w:rPr>
        <w:t xml:space="preserve"> mintatermékek</w:t>
      </w:r>
    </w:p>
    <w:p w14:paraId="3490828E" w14:textId="77777777" w:rsidR="00F33913" w:rsidRPr="00015F46" w:rsidRDefault="00F33913" w:rsidP="00624CA8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D267A84" w14:textId="367645B2" w:rsidR="00F33913" w:rsidRDefault="008D57B7" w:rsidP="00624CA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15F46">
        <w:rPr>
          <w:rFonts w:ascii="Arial" w:hAnsi="Arial" w:cs="Arial"/>
          <w:color w:val="auto"/>
          <w:sz w:val="22"/>
          <w:szCs w:val="22"/>
        </w:rPr>
        <w:t xml:space="preserve">A </w:t>
      </w:r>
      <w:r w:rsidR="008C58C1" w:rsidRPr="00015F46">
        <w:rPr>
          <w:rFonts w:ascii="Arial" w:hAnsi="Arial" w:cs="Arial"/>
          <w:color w:val="auto"/>
          <w:sz w:val="22"/>
          <w:szCs w:val="22"/>
        </w:rPr>
        <w:t>Promóció</w:t>
      </w:r>
      <w:r w:rsidRPr="00015F46">
        <w:rPr>
          <w:rFonts w:ascii="Arial" w:hAnsi="Arial" w:cs="Arial"/>
          <w:color w:val="auto"/>
          <w:sz w:val="22"/>
          <w:szCs w:val="22"/>
        </w:rPr>
        <w:t xml:space="preserve"> időtartama alatt összesen </w:t>
      </w:r>
      <w:bookmarkStart w:id="9" w:name="_Hlk81909068"/>
      <w:r w:rsidR="00015F46" w:rsidRPr="00015F46">
        <w:rPr>
          <w:rFonts w:ascii="Arial" w:hAnsi="Arial" w:cs="Arial"/>
          <w:b/>
          <w:bCs/>
          <w:color w:val="auto"/>
          <w:sz w:val="22"/>
          <w:szCs w:val="22"/>
        </w:rPr>
        <w:t>3.000</w:t>
      </w:r>
      <w:r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db </w:t>
      </w:r>
      <w:bookmarkEnd w:id="9"/>
      <w:r w:rsidR="00677E36" w:rsidRPr="00015F46">
        <w:rPr>
          <w:rFonts w:ascii="Arial" w:hAnsi="Arial" w:cs="Arial"/>
          <w:b/>
          <w:bCs/>
          <w:color w:val="auto"/>
          <w:sz w:val="22"/>
          <w:szCs w:val="22"/>
        </w:rPr>
        <w:t>1.5 dl-es Heineken Silver</w:t>
      </w:r>
      <w:r w:rsidR="000C1F64">
        <w:rPr>
          <w:rFonts w:ascii="Arial" w:hAnsi="Arial" w:cs="Arial"/>
          <w:b/>
          <w:bCs/>
          <w:color w:val="auto"/>
          <w:sz w:val="22"/>
          <w:szCs w:val="22"/>
        </w:rPr>
        <w:t xml:space="preserve"> mintatermék</w:t>
      </w:r>
      <w:r w:rsidR="00677E36" w:rsidRPr="00015F46">
        <w:rPr>
          <w:rFonts w:ascii="Arial" w:hAnsi="Arial" w:cs="Arial"/>
          <w:b/>
          <w:bCs/>
          <w:color w:val="auto"/>
          <w:sz w:val="22"/>
          <w:szCs w:val="22"/>
        </w:rPr>
        <w:t xml:space="preserve"> sör </w:t>
      </w:r>
      <w:r w:rsidRPr="00015F46">
        <w:rPr>
          <w:rFonts w:ascii="Arial" w:hAnsi="Arial" w:cs="Arial"/>
          <w:color w:val="auto"/>
          <w:sz w:val="22"/>
          <w:szCs w:val="22"/>
        </w:rPr>
        <w:t>kerül kiosztásra.</w:t>
      </w:r>
    </w:p>
    <w:p w14:paraId="32C01C68" w14:textId="77777777" w:rsidR="000C1F64" w:rsidRPr="000C1F64" w:rsidRDefault="000C1F64" w:rsidP="000C1F64">
      <w:pPr>
        <w:spacing w:before="120"/>
        <w:jc w:val="both"/>
        <w:rPr>
          <w:rFonts w:ascii="Arial" w:eastAsiaTheme="minorHAnsi" w:hAnsi="Arial" w:cs="Arial"/>
        </w:rPr>
      </w:pPr>
      <w:r w:rsidRPr="000C1F64">
        <w:rPr>
          <w:rFonts w:ascii="Arial" w:eastAsiaTheme="minorHAnsi" w:hAnsi="Arial" w:cs="Arial"/>
        </w:rPr>
        <w:t xml:space="preserve">Termék neve: Heineken Silver 0,15l dob VTSZ: </w:t>
      </w:r>
      <w:proofErr w:type="gramStart"/>
      <w:r w:rsidRPr="000C1F64">
        <w:rPr>
          <w:rFonts w:ascii="Arial" w:eastAsiaTheme="minorHAnsi" w:hAnsi="Arial" w:cs="Arial"/>
        </w:rPr>
        <w:t>22030009  Alkoholfok</w:t>
      </w:r>
      <w:proofErr w:type="gramEnd"/>
      <w:r w:rsidRPr="000C1F64">
        <w:rPr>
          <w:rFonts w:ascii="Arial" w:eastAsiaTheme="minorHAnsi" w:hAnsi="Arial" w:cs="Arial"/>
        </w:rPr>
        <w:t>: 4%</w:t>
      </w:r>
    </w:p>
    <w:p w14:paraId="725C9B52" w14:textId="77777777" w:rsidR="000C1F64" w:rsidRPr="00015F46" w:rsidRDefault="000C1F64" w:rsidP="00624CA8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165E907" w14:textId="77777777" w:rsidR="006B2B7B" w:rsidRPr="00015F46" w:rsidRDefault="006B2B7B" w:rsidP="00624CA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D3E9F39" w14:textId="159B6D42" w:rsidR="00A82301" w:rsidRPr="00015F46" w:rsidRDefault="000E4491" w:rsidP="00BD6821">
      <w:pPr>
        <w:spacing w:line="240" w:lineRule="auto"/>
        <w:jc w:val="both"/>
        <w:rPr>
          <w:rFonts w:eastAsiaTheme="minorHAnsi"/>
        </w:rPr>
      </w:pPr>
      <w:r w:rsidRPr="00015F46">
        <w:rPr>
          <w:rFonts w:ascii="Arial" w:hAnsi="Arial" w:cs="Arial"/>
          <w:b/>
          <w:color w:val="000000"/>
        </w:rPr>
        <w:lastRenderedPageBreak/>
        <w:t>4.</w:t>
      </w:r>
      <w:r w:rsidR="00677E36" w:rsidRPr="00015F46">
        <w:rPr>
          <w:rFonts w:ascii="Arial" w:hAnsi="Arial" w:cs="Arial"/>
          <w:b/>
          <w:color w:val="000000"/>
        </w:rPr>
        <w:t>3</w:t>
      </w:r>
      <w:r w:rsidRPr="00015F46">
        <w:rPr>
          <w:rFonts w:ascii="Arial" w:hAnsi="Arial" w:cs="Arial"/>
          <w:color w:val="000000"/>
        </w:rPr>
        <w:t xml:space="preserve">. A 4.2. pontban meghatározott </w:t>
      </w:r>
      <w:r w:rsidR="000C1F64">
        <w:rPr>
          <w:rFonts w:ascii="Arial" w:hAnsi="Arial" w:cs="Arial"/>
          <w:color w:val="000000"/>
        </w:rPr>
        <w:t>Mintatermékeket</w:t>
      </w:r>
      <w:r w:rsidR="00677E36" w:rsidRPr="00015F46">
        <w:rPr>
          <w:rFonts w:ascii="Arial" w:hAnsi="Arial" w:cs="Arial"/>
          <w:color w:val="000000"/>
        </w:rPr>
        <w:t xml:space="preserve"> </w:t>
      </w:r>
      <w:r w:rsidRPr="00015F46">
        <w:rPr>
          <w:rFonts w:ascii="Arial" w:hAnsi="Arial" w:cs="Arial"/>
          <w:color w:val="000000"/>
        </w:rPr>
        <w:t xml:space="preserve">a </w:t>
      </w:r>
      <w:r w:rsidR="008C58C1" w:rsidRPr="00015F46">
        <w:rPr>
          <w:rFonts w:ascii="Arial" w:hAnsi="Arial" w:cs="Arial"/>
          <w:color w:val="000000"/>
        </w:rPr>
        <w:t xml:space="preserve">Szabályzatnak </w:t>
      </w:r>
      <w:r w:rsidRPr="00015F46">
        <w:rPr>
          <w:rFonts w:ascii="Arial" w:hAnsi="Arial" w:cs="Arial"/>
          <w:color w:val="000000"/>
        </w:rPr>
        <w:t xml:space="preserve">mindenben megfelelő azon </w:t>
      </w:r>
      <w:r w:rsidR="006B5258" w:rsidRPr="00015F46">
        <w:rPr>
          <w:rFonts w:ascii="Arial" w:hAnsi="Arial" w:cs="Arial"/>
          <w:color w:val="000000"/>
        </w:rPr>
        <w:t>Résztvevő</w:t>
      </w:r>
      <w:r w:rsidRPr="00015F46">
        <w:rPr>
          <w:rFonts w:ascii="Arial" w:hAnsi="Arial" w:cs="Arial"/>
          <w:color w:val="000000"/>
        </w:rPr>
        <w:t xml:space="preserve">k </w:t>
      </w:r>
      <w:r w:rsidR="00677E36" w:rsidRPr="00015F46">
        <w:rPr>
          <w:rFonts w:ascii="Arial" w:hAnsi="Arial" w:cs="Arial"/>
          <w:color w:val="000000"/>
        </w:rPr>
        <w:t xml:space="preserve">vehetik át az adott vendéglátóhelyen az adott napon rendelkezésre álló készlet </w:t>
      </w:r>
    </w:p>
    <w:p w14:paraId="5D3CD9F9" w14:textId="58182DAF" w:rsidR="006B2B7B" w:rsidRPr="00015F46" w:rsidRDefault="006B2B7B" w:rsidP="00067A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</w:rPr>
      </w:pPr>
      <w:r w:rsidRPr="00015F46">
        <w:rPr>
          <w:rFonts w:ascii="Arial" w:eastAsiaTheme="minorHAnsi" w:hAnsi="Arial" w:cs="Arial"/>
          <w:b/>
        </w:rPr>
        <w:t>4.</w:t>
      </w:r>
      <w:r w:rsidR="00BD6821" w:rsidRPr="00015F46">
        <w:rPr>
          <w:rFonts w:ascii="Arial" w:eastAsiaTheme="minorHAnsi" w:hAnsi="Arial" w:cs="Arial"/>
          <w:b/>
        </w:rPr>
        <w:t>4</w:t>
      </w:r>
      <w:r w:rsidRPr="00015F46">
        <w:rPr>
          <w:rFonts w:ascii="Arial" w:eastAsiaTheme="minorHAnsi" w:hAnsi="Arial" w:cs="Arial"/>
        </w:rPr>
        <w:t xml:space="preserve"> A</w:t>
      </w:r>
      <w:r w:rsidR="000C1F64">
        <w:rPr>
          <w:rFonts w:ascii="Arial" w:eastAsiaTheme="minorHAnsi" w:hAnsi="Arial" w:cs="Arial"/>
        </w:rPr>
        <w:t xml:space="preserve"> Mintatermék m</w:t>
      </w:r>
      <w:r w:rsidRPr="00015F46">
        <w:rPr>
          <w:rFonts w:ascii="Arial" w:eastAsiaTheme="minorHAnsi" w:hAnsi="Arial" w:cs="Arial"/>
        </w:rPr>
        <w:t xml:space="preserve">ásra át nem ruházható, és készpénzre át nem váltható. Egy </w:t>
      </w:r>
      <w:r w:rsidR="006B5258" w:rsidRPr="00015F46">
        <w:rPr>
          <w:rFonts w:ascii="Arial" w:eastAsiaTheme="minorHAnsi" w:hAnsi="Arial" w:cs="Arial"/>
        </w:rPr>
        <w:t>Résztvevő</w:t>
      </w:r>
      <w:r w:rsidRPr="00015F46">
        <w:rPr>
          <w:rFonts w:ascii="Arial" w:eastAsiaTheme="minorHAnsi" w:hAnsi="Arial" w:cs="Arial"/>
        </w:rPr>
        <w:t xml:space="preserve"> egy </w:t>
      </w:r>
      <w:r w:rsidR="00BD6821" w:rsidRPr="00015F46">
        <w:rPr>
          <w:rFonts w:ascii="Arial" w:eastAsiaTheme="minorHAnsi" w:hAnsi="Arial" w:cs="Arial"/>
        </w:rPr>
        <w:t xml:space="preserve">kupon ellenében egy </w:t>
      </w:r>
      <w:r w:rsidRPr="00015F46">
        <w:rPr>
          <w:rFonts w:ascii="Arial" w:eastAsiaTheme="minorHAnsi" w:hAnsi="Arial" w:cs="Arial"/>
        </w:rPr>
        <w:t xml:space="preserve">darab </w:t>
      </w:r>
      <w:r w:rsidR="000C1F64">
        <w:rPr>
          <w:rFonts w:ascii="Arial" w:eastAsiaTheme="minorHAnsi" w:hAnsi="Arial" w:cs="Arial"/>
        </w:rPr>
        <w:t xml:space="preserve">Mintatermékre </w:t>
      </w:r>
      <w:r w:rsidRPr="00015F46">
        <w:rPr>
          <w:rFonts w:ascii="Arial" w:eastAsiaTheme="minorHAnsi" w:hAnsi="Arial" w:cs="Arial"/>
        </w:rPr>
        <w:t xml:space="preserve">lehet jogosult. </w:t>
      </w:r>
    </w:p>
    <w:p w14:paraId="02830DD6" w14:textId="77777777" w:rsidR="008D09DE" w:rsidRPr="00015F46" w:rsidRDefault="008D09DE" w:rsidP="00624C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  <w:b/>
          <w:bCs/>
        </w:rPr>
      </w:pPr>
    </w:p>
    <w:p w14:paraId="78B67F30" w14:textId="24713DCA" w:rsidR="006B2B7B" w:rsidRPr="00015F46" w:rsidRDefault="006B2B7B" w:rsidP="00624C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  <w:b/>
          <w:bCs/>
        </w:rPr>
      </w:pPr>
      <w:r w:rsidRPr="00015F46">
        <w:rPr>
          <w:rFonts w:ascii="Arial" w:eastAsiaTheme="minorHAnsi" w:hAnsi="Arial" w:cs="Arial"/>
          <w:b/>
          <w:bCs/>
        </w:rPr>
        <w:t xml:space="preserve">5. </w:t>
      </w:r>
      <w:r w:rsidR="008B3919" w:rsidRPr="00015F46">
        <w:rPr>
          <w:rFonts w:ascii="Arial" w:eastAsiaTheme="minorHAnsi" w:hAnsi="Arial" w:cs="Arial"/>
          <w:b/>
          <w:bCs/>
        </w:rPr>
        <w:t>A</w:t>
      </w:r>
      <w:r w:rsidR="000C1F64">
        <w:rPr>
          <w:rFonts w:ascii="Arial" w:eastAsiaTheme="minorHAnsi" w:hAnsi="Arial" w:cs="Arial"/>
          <w:b/>
          <w:bCs/>
        </w:rPr>
        <w:t xml:space="preserve"> MINTATERMÉK</w:t>
      </w:r>
      <w:r w:rsidR="008B3919" w:rsidRPr="00015F46">
        <w:rPr>
          <w:rFonts w:ascii="Arial" w:eastAsiaTheme="minorHAnsi" w:hAnsi="Arial" w:cs="Arial"/>
          <w:b/>
          <w:bCs/>
        </w:rPr>
        <w:t xml:space="preserve"> </w:t>
      </w:r>
      <w:r w:rsidRPr="00015F46">
        <w:rPr>
          <w:rFonts w:ascii="Arial" w:eastAsiaTheme="minorHAnsi" w:hAnsi="Arial" w:cs="Arial"/>
          <w:b/>
          <w:bCs/>
        </w:rPr>
        <w:t xml:space="preserve">ÁTADÁSA </w:t>
      </w:r>
    </w:p>
    <w:p w14:paraId="0C3A5A57" w14:textId="77777777" w:rsidR="008D09DE" w:rsidRPr="00015F46" w:rsidRDefault="008D09DE" w:rsidP="00624C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</w:rPr>
      </w:pPr>
    </w:p>
    <w:p w14:paraId="136A3ABB" w14:textId="6B84B25A" w:rsidR="0096198A" w:rsidRPr="00015F46" w:rsidRDefault="006B2B7B" w:rsidP="00850B93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</w:rPr>
      </w:pPr>
      <w:r w:rsidRPr="00015F46">
        <w:rPr>
          <w:rFonts w:ascii="Arial" w:eastAsiaTheme="minorHAnsi" w:hAnsi="Arial" w:cs="Arial"/>
          <w:b/>
          <w:bCs/>
        </w:rPr>
        <w:t xml:space="preserve">5.1 </w:t>
      </w:r>
      <w:r w:rsidRPr="00015F46">
        <w:rPr>
          <w:rFonts w:ascii="Arial" w:eastAsiaTheme="minorHAnsi" w:hAnsi="Arial" w:cs="Arial"/>
        </w:rPr>
        <w:t>A</w:t>
      </w:r>
      <w:r w:rsidR="000C1F64">
        <w:rPr>
          <w:rFonts w:ascii="Arial" w:eastAsiaTheme="minorHAnsi" w:hAnsi="Arial" w:cs="Arial"/>
        </w:rPr>
        <w:t xml:space="preserve"> Mintaterméket </w:t>
      </w:r>
      <w:r w:rsidR="008B3919" w:rsidRPr="00015F46">
        <w:rPr>
          <w:rFonts w:ascii="Arial" w:eastAsiaTheme="minorHAnsi" w:hAnsi="Arial" w:cs="Arial"/>
        </w:rPr>
        <w:t xml:space="preserve">a </w:t>
      </w:r>
      <w:r w:rsidR="006B5258" w:rsidRPr="00015F46">
        <w:rPr>
          <w:rFonts w:ascii="Arial" w:eastAsiaTheme="minorHAnsi" w:hAnsi="Arial" w:cs="Arial"/>
        </w:rPr>
        <w:t>Résztvevő</w:t>
      </w:r>
      <w:r w:rsidR="008B3919" w:rsidRPr="00015F46">
        <w:rPr>
          <w:rFonts w:ascii="Arial" w:eastAsiaTheme="minorHAnsi" w:hAnsi="Arial" w:cs="Arial"/>
        </w:rPr>
        <w:t xml:space="preserve"> a promóciós kupon átadását </w:t>
      </w:r>
      <w:r w:rsidR="00FA3F1C" w:rsidRPr="00015F46">
        <w:rPr>
          <w:rFonts w:ascii="Arial" w:eastAsiaTheme="minorHAnsi" w:hAnsi="Arial" w:cs="Arial"/>
        </w:rPr>
        <w:t>követően</w:t>
      </w:r>
      <w:r w:rsidR="008B3919" w:rsidRPr="00015F46">
        <w:rPr>
          <w:rFonts w:ascii="Arial" w:eastAsiaTheme="minorHAnsi" w:hAnsi="Arial" w:cs="Arial"/>
        </w:rPr>
        <w:t xml:space="preserve"> </w:t>
      </w:r>
      <w:r w:rsidRPr="00015F46">
        <w:rPr>
          <w:rFonts w:ascii="Arial" w:eastAsiaTheme="minorHAnsi" w:hAnsi="Arial" w:cs="Arial"/>
        </w:rPr>
        <w:t xml:space="preserve">személyesen </w:t>
      </w:r>
      <w:r w:rsidR="008B3919" w:rsidRPr="00015F46">
        <w:rPr>
          <w:rFonts w:ascii="Arial" w:eastAsiaTheme="minorHAnsi" w:hAnsi="Arial" w:cs="Arial"/>
        </w:rPr>
        <w:t>tudj</w:t>
      </w:r>
      <w:r w:rsidR="000C1F64">
        <w:rPr>
          <w:rFonts w:ascii="Arial" w:eastAsiaTheme="minorHAnsi" w:hAnsi="Arial" w:cs="Arial"/>
        </w:rPr>
        <w:t>a</w:t>
      </w:r>
      <w:r w:rsidRPr="00015F46">
        <w:rPr>
          <w:rFonts w:ascii="Arial" w:eastAsiaTheme="minorHAnsi" w:hAnsi="Arial" w:cs="Arial"/>
        </w:rPr>
        <w:t xml:space="preserve"> átvenni</w:t>
      </w:r>
      <w:r w:rsidR="008B3919" w:rsidRPr="00015F46">
        <w:rPr>
          <w:rFonts w:ascii="Arial" w:eastAsiaTheme="minorHAnsi" w:hAnsi="Arial" w:cs="Arial"/>
        </w:rPr>
        <w:t xml:space="preserve"> </w:t>
      </w:r>
      <w:r w:rsidR="000C1F64">
        <w:rPr>
          <w:rFonts w:ascii="Arial" w:eastAsiaTheme="minorHAnsi" w:hAnsi="Arial" w:cs="Arial"/>
        </w:rPr>
        <w:t xml:space="preserve">a </w:t>
      </w:r>
      <w:r w:rsidR="008B3919" w:rsidRPr="00015F46">
        <w:rPr>
          <w:rFonts w:ascii="Arial" w:eastAsiaTheme="minorHAnsi" w:hAnsi="Arial" w:cs="Arial"/>
        </w:rPr>
        <w:t>promócióban részt vevő vendéglátóhelyek valamelyikében</w:t>
      </w:r>
      <w:r w:rsidRPr="00015F46">
        <w:rPr>
          <w:rFonts w:ascii="Arial" w:eastAsiaTheme="minorHAnsi" w:hAnsi="Arial" w:cs="Arial"/>
        </w:rPr>
        <w:t>, személyi igazolvány felmutatásával</w:t>
      </w:r>
      <w:r w:rsidR="00E22090" w:rsidRPr="00015F46">
        <w:rPr>
          <w:rFonts w:ascii="Arial" w:eastAsiaTheme="minorHAnsi" w:hAnsi="Arial" w:cs="Arial"/>
        </w:rPr>
        <w:t xml:space="preserve">. </w:t>
      </w:r>
    </w:p>
    <w:p w14:paraId="478F50D2" w14:textId="77777777" w:rsidR="00145FF6" w:rsidRPr="00015F46" w:rsidRDefault="00145FF6" w:rsidP="00624C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</w:rPr>
      </w:pPr>
    </w:p>
    <w:p w14:paraId="601C5085" w14:textId="743CC794" w:rsidR="006B2B7B" w:rsidRPr="00015F46" w:rsidRDefault="00D12249" w:rsidP="00624C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  <w:b/>
          <w:bCs/>
        </w:rPr>
      </w:pPr>
      <w:r w:rsidRPr="00015F46">
        <w:rPr>
          <w:rFonts w:ascii="Arial" w:eastAsiaTheme="minorHAnsi" w:hAnsi="Arial" w:cs="Arial"/>
          <w:b/>
          <w:bCs/>
        </w:rPr>
        <w:t>6.</w:t>
      </w:r>
      <w:r w:rsidR="006B2B7B" w:rsidRPr="00015F46">
        <w:rPr>
          <w:rFonts w:ascii="Arial" w:eastAsiaTheme="minorHAnsi" w:hAnsi="Arial" w:cs="Arial"/>
          <w:b/>
          <w:bCs/>
        </w:rPr>
        <w:t xml:space="preserve"> ADÓZÁS </w:t>
      </w:r>
    </w:p>
    <w:p w14:paraId="00A71DDC" w14:textId="77777777" w:rsidR="00D12249" w:rsidRPr="00015F46" w:rsidRDefault="00D12249" w:rsidP="00624C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</w:rPr>
      </w:pPr>
    </w:p>
    <w:p w14:paraId="3FF3E42A" w14:textId="6C98A4B2" w:rsidR="00BD6821" w:rsidRPr="00015F46" w:rsidRDefault="00D12249" w:rsidP="00FA3F1C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</w:rPr>
      </w:pPr>
      <w:r w:rsidRPr="00015F46">
        <w:rPr>
          <w:rFonts w:ascii="Arial" w:eastAsiaTheme="minorHAnsi" w:hAnsi="Arial" w:cs="Arial"/>
          <w:b/>
          <w:bCs/>
        </w:rPr>
        <w:t>6.1</w:t>
      </w:r>
      <w:r w:rsidRPr="00015F46">
        <w:rPr>
          <w:rFonts w:ascii="Arial" w:eastAsiaTheme="minorHAnsi" w:hAnsi="Arial" w:cs="Arial"/>
        </w:rPr>
        <w:t xml:space="preserve"> </w:t>
      </w:r>
      <w:r w:rsidR="006B2B7B" w:rsidRPr="00015F46">
        <w:rPr>
          <w:rFonts w:ascii="Arial" w:eastAsiaTheme="minorHAnsi" w:hAnsi="Arial" w:cs="Arial"/>
        </w:rPr>
        <w:t xml:space="preserve">A </w:t>
      </w:r>
      <w:r w:rsidR="000C1F64">
        <w:rPr>
          <w:rFonts w:ascii="Arial" w:eastAsiaTheme="minorHAnsi" w:hAnsi="Arial" w:cs="Arial"/>
        </w:rPr>
        <w:t>Mintatermékekhez</w:t>
      </w:r>
      <w:r w:rsidR="006B2B7B" w:rsidRPr="00015F46">
        <w:rPr>
          <w:rFonts w:ascii="Arial" w:eastAsiaTheme="minorHAnsi" w:hAnsi="Arial" w:cs="Arial"/>
        </w:rPr>
        <w:t xml:space="preserve"> tartozó esetleges adófizetési kötelezettséget a Szervező viseli. Szervezőt a</w:t>
      </w:r>
      <w:r w:rsidR="000C1F64">
        <w:rPr>
          <w:rFonts w:ascii="Arial" w:eastAsiaTheme="minorHAnsi" w:hAnsi="Arial" w:cs="Arial"/>
        </w:rPr>
        <w:t xml:space="preserve"> Mintatermékek </w:t>
      </w:r>
      <w:r w:rsidR="006B2B7B" w:rsidRPr="00015F46">
        <w:rPr>
          <w:rFonts w:ascii="Arial" w:eastAsiaTheme="minorHAnsi" w:hAnsi="Arial" w:cs="Arial"/>
        </w:rPr>
        <w:t xml:space="preserve">fentiek szerinti átadásán és adóvonzatuk kiegyenlítésén kívül további kötelezettség nem terheli. </w:t>
      </w:r>
    </w:p>
    <w:p w14:paraId="3949DC0D" w14:textId="7F671B6E" w:rsidR="006B2B7B" w:rsidRPr="00015F46" w:rsidRDefault="006B2B7B" w:rsidP="00FA3F1C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</w:rPr>
      </w:pPr>
      <w:r w:rsidRPr="00015F46">
        <w:rPr>
          <w:rFonts w:ascii="Arial" w:eastAsiaTheme="minorHAnsi" w:hAnsi="Arial" w:cs="Arial"/>
        </w:rPr>
        <w:t xml:space="preserve">A </w:t>
      </w:r>
      <w:r w:rsidR="008C58C1" w:rsidRPr="00015F46">
        <w:rPr>
          <w:rFonts w:ascii="Arial" w:eastAsiaTheme="minorHAnsi" w:hAnsi="Arial" w:cs="Arial"/>
        </w:rPr>
        <w:t>Promóció</w:t>
      </w:r>
      <w:r w:rsidRPr="00015F46">
        <w:rPr>
          <w:rFonts w:ascii="Arial" w:eastAsiaTheme="minorHAnsi" w:hAnsi="Arial" w:cs="Arial"/>
        </w:rPr>
        <w:t>ról</w:t>
      </w:r>
      <w:r w:rsidR="00BD6821" w:rsidRPr="00015F46">
        <w:rPr>
          <w:rFonts w:ascii="Arial" w:eastAsiaTheme="minorHAnsi" w:hAnsi="Arial" w:cs="Arial"/>
        </w:rPr>
        <w:t>,</w:t>
      </w:r>
      <w:r w:rsidR="00BD6821" w:rsidRPr="00015F46">
        <w:t xml:space="preserve"> </w:t>
      </w:r>
      <w:r w:rsidR="00BD6821" w:rsidRPr="00015F46">
        <w:rPr>
          <w:rFonts w:ascii="Arial" w:eastAsiaTheme="minorHAnsi" w:hAnsi="Arial" w:cs="Arial"/>
        </w:rPr>
        <w:t>a promócióban részt vevő vendéglátóhelyekről, valamint</w:t>
      </w:r>
      <w:r w:rsidRPr="00015F46">
        <w:rPr>
          <w:rFonts w:ascii="Arial" w:eastAsiaTheme="minorHAnsi" w:hAnsi="Arial" w:cs="Arial"/>
        </w:rPr>
        <w:t xml:space="preserve"> </w:t>
      </w:r>
      <w:r w:rsidR="00BD6821" w:rsidRPr="00015F46">
        <w:rPr>
          <w:rFonts w:ascii="Arial" w:eastAsiaTheme="minorHAnsi" w:hAnsi="Arial" w:cs="Arial"/>
        </w:rPr>
        <w:t>a</w:t>
      </w:r>
      <w:r w:rsidR="00AF531D">
        <w:rPr>
          <w:rFonts w:ascii="Arial" w:eastAsiaTheme="minorHAnsi" w:hAnsi="Arial" w:cs="Arial"/>
        </w:rPr>
        <w:t xml:space="preserve"> Mintatermékről </w:t>
      </w:r>
      <w:r w:rsidRPr="00015F46">
        <w:rPr>
          <w:rFonts w:ascii="Arial" w:eastAsiaTheme="minorHAnsi" w:hAnsi="Arial" w:cs="Arial"/>
        </w:rPr>
        <w:t xml:space="preserve">részletes információ a </w:t>
      </w:r>
      <w:hyperlink r:id="rId8" w:history="1">
        <w:r w:rsidR="00BD6821" w:rsidRPr="00015F46">
          <w:rPr>
            <w:rStyle w:val="Hiperhivatkozs"/>
            <w:rFonts w:ascii="Arial" w:eastAsiaTheme="minorHAnsi" w:hAnsi="Arial" w:cs="Arial"/>
          </w:rPr>
          <w:t>www.heinekenpromocio.hu</w:t>
        </w:r>
      </w:hyperlink>
      <w:r w:rsidR="00BD6821" w:rsidRPr="00015F46">
        <w:rPr>
          <w:rFonts w:ascii="Arial" w:eastAsiaTheme="minorHAnsi" w:hAnsi="Arial" w:cs="Arial"/>
        </w:rPr>
        <w:t xml:space="preserve"> </w:t>
      </w:r>
      <w:r w:rsidRPr="00015F46">
        <w:rPr>
          <w:rFonts w:ascii="Arial" w:eastAsiaTheme="minorHAnsi" w:hAnsi="Arial" w:cs="Arial"/>
        </w:rPr>
        <w:t xml:space="preserve">oldalon érhető el. </w:t>
      </w:r>
    </w:p>
    <w:p w14:paraId="618BC17A" w14:textId="77777777" w:rsidR="00655218" w:rsidRPr="00015F46" w:rsidRDefault="00655218" w:rsidP="00624C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  <w:b/>
          <w:bCs/>
        </w:rPr>
      </w:pPr>
    </w:p>
    <w:p w14:paraId="498A4E98" w14:textId="59E2A4B6" w:rsidR="006B2B7B" w:rsidRPr="00015F46" w:rsidRDefault="00D12249" w:rsidP="00624C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</w:rPr>
      </w:pPr>
      <w:r w:rsidRPr="00015F46">
        <w:rPr>
          <w:rFonts w:ascii="Arial" w:eastAsiaTheme="minorHAnsi" w:hAnsi="Arial" w:cs="Arial"/>
          <w:b/>
          <w:bCs/>
        </w:rPr>
        <w:t>7</w:t>
      </w:r>
      <w:r w:rsidR="006B2B7B" w:rsidRPr="00015F46">
        <w:rPr>
          <w:rFonts w:ascii="Arial" w:eastAsiaTheme="minorHAnsi" w:hAnsi="Arial" w:cs="Arial"/>
          <w:b/>
          <w:bCs/>
        </w:rPr>
        <w:t xml:space="preserve">. ADATVÉDELEM, SZEMÉLYHEZ FŰZŐDŐ JOGOK </w:t>
      </w:r>
    </w:p>
    <w:p w14:paraId="59F5FEED" w14:textId="77777777" w:rsidR="00655218" w:rsidRPr="00015F46" w:rsidRDefault="00655218" w:rsidP="00624C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  <w:b/>
          <w:bCs/>
        </w:rPr>
      </w:pPr>
    </w:p>
    <w:p w14:paraId="4D419E8B" w14:textId="77ECD06F" w:rsidR="006B2B7B" w:rsidRPr="00015F46" w:rsidRDefault="00D12249" w:rsidP="00FA3F1C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</w:rPr>
      </w:pPr>
      <w:r w:rsidRPr="00015F46">
        <w:rPr>
          <w:rFonts w:ascii="Arial" w:eastAsiaTheme="minorHAnsi" w:hAnsi="Arial" w:cs="Arial"/>
          <w:b/>
          <w:bCs/>
        </w:rPr>
        <w:t>7</w:t>
      </w:r>
      <w:r w:rsidR="006B2B7B" w:rsidRPr="00015F46">
        <w:rPr>
          <w:rFonts w:ascii="Arial" w:eastAsiaTheme="minorHAnsi" w:hAnsi="Arial" w:cs="Arial"/>
          <w:b/>
          <w:bCs/>
        </w:rPr>
        <w:t xml:space="preserve">.1 </w:t>
      </w:r>
      <w:r w:rsidR="006B2B7B" w:rsidRPr="00015F46">
        <w:rPr>
          <w:rFonts w:ascii="Arial" w:eastAsiaTheme="minorHAnsi" w:hAnsi="Arial" w:cs="Arial"/>
        </w:rPr>
        <w:t xml:space="preserve">A jelen </w:t>
      </w:r>
      <w:r w:rsidR="008C58C1" w:rsidRPr="00015F46">
        <w:rPr>
          <w:rFonts w:ascii="Arial" w:eastAsiaTheme="minorHAnsi" w:hAnsi="Arial" w:cs="Arial"/>
        </w:rPr>
        <w:t>Promóció</w:t>
      </w:r>
      <w:r w:rsidR="006B2B7B" w:rsidRPr="00015F46">
        <w:rPr>
          <w:rFonts w:ascii="Arial" w:eastAsiaTheme="minorHAnsi" w:hAnsi="Arial" w:cs="Arial"/>
        </w:rPr>
        <w:t xml:space="preserve">ban történő részvétellel kapcsolatos adatszolgáltatás önkéntes. Azok, akik a </w:t>
      </w:r>
      <w:r w:rsidR="008C58C1" w:rsidRPr="00015F46">
        <w:rPr>
          <w:rFonts w:ascii="Arial" w:eastAsiaTheme="minorHAnsi" w:hAnsi="Arial" w:cs="Arial"/>
        </w:rPr>
        <w:t>Promóció</w:t>
      </w:r>
      <w:r w:rsidR="006B2B7B" w:rsidRPr="00015F46">
        <w:rPr>
          <w:rFonts w:ascii="Arial" w:eastAsiaTheme="minorHAnsi" w:hAnsi="Arial" w:cs="Arial"/>
        </w:rPr>
        <w:t xml:space="preserve">ban részt vesznek, tudomásul veszik és kifejezetten hozzájárulnak ahhoz, hogy </w:t>
      </w:r>
    </w:p>
    <w:p w14:paraId="696C092B" w14:textId="77777777" w:rsidR="00655218" w:rsidRPr="00015F46" w:rsidRDefault="00655218" w:rsidP="00FA3F1C">
      <w:pPr>
        <w:suppressAutoHyphens w:val="0"/>
        <w:autoSpaceDE w:val="0"/>
        <w:adjustRightInd w:val="0"/>
        <w:spacing w:after="8" w:line="240" w:lineRule="auto"/>
        <w:jc w:val="both"/>
        <w:textAlignment w:val="auto"/>
        <w:rPr>
          <w:rFonts w:ascii="Arial" w:eastAsiaTheme="minorHAnsi" w:hAnsi="Arial" w:cs="Arial"/>
          <w:b/>
          <w:bCs/>
        </w:rPr>
      </w:pPr>
    </w:p>
    <w:p w14:paraId="70A8AC2E" w14:textId="7369E2C4" w:rsidR="006B2B7B" w:rsidRPr="00015F46" w:rsidRDefault="00D12249" w:rsidP="00FA3F1C">
      <w:pPr>
        <w:suppressAutoHyphens w:val="0"/>
        <w:autoSpaceDE w:val="0"/>
        <w:adjustRightInd w:val="0"/>
        <w:spacing w:after="8" w:line="240" w:lineRule="auto"/>
        <w:jc w:val="both"/>
        <w:textAlignment w:val="auto"/>
        <w:rPr>
          <w:rFonts w:ascii="Arial" w:eastAsiaTheme="minorHAnsi" w:hAnsi="Arial" w:cs="Arial"/>
        </w:rPr>
      </w:pPr>
      <w:r w:rsidRPr="00015F46">
        <w:rPr>
          <w:rFonts w:ascii="Arial" w:eastAsiaTheme="minorHAnsi" w:hAnsi="Arial" w:cs="Arial"/>
          <w:b/>
          <w:bCs/>
        </w:rPr>
        <w:t>7</w:t>
      </w:r>
      <w:r w:rsidR="006B2B7B" w:rsidRPr="00015F46">
        <w:rPr>
          <w:rFonts w:ascii="Arial" w:eastAsiaTheme="minorHAnsi" w:hAnsi="Arial" w:cs="Arial"/>
          <w:b/>
          <w:bCs/>
        </w:rPr>
        <w:t xml:space="preserve">.1.1 </w:t>
      </w:r>
      <w:r w:rsidR="006B5258" w:rsidRPr="00015F46">
        <w:rPr>
          <w:rFonts w:ascii="Arial" w:eastAsiaTheme="minorHAnsi" w:hAnsi="Arial" w:cs="Arial"/>
        </w:rPr>
        <w:t>a</w:t>
      </w:r>
      <w:r w:rsidR="000C1F64">
        <w:rPr>
          <w:rFonts w:ascii="Arial" w:eastAsiaTheme="minorHAnsi" w:hAnsi="Arial" w:cs="Arial"/>
        </w:rPr>
        <w:t xml:space="preserve"> Mintatermék </w:t>
      </w:r>
      <w:r w:rsidR="006B5258" w:rsidRPr="00015F46">
        <w:rPr>
          <w:rFonts w:ascii="Arial" w:eastAsiaTheme="minorHAnsi" w:hAnsi="Arial" w:cs="Arial"/>
        </w:rPr>
        <w:t>átvételét megelőzően az adott vendéglátóhelyen</w:t>
      </w:r>
      <w:r w:rsidR="006B2B7B" w:rsidRPr="00015F46">
        <w:rPr>
          <w:rFonts w:ascii="Arial" w:eastAsiaTheme="minorHAnsi" w:hAnsi="Arial" w:cs="Arial"/>
        </w:rPr>
        <w:t xml:space="preserve"> </w:t>
      </w:r>
      <w:r w:rsidR="006B5258" w:rsidRPr="00015F46">
        <w:rPr>
          <w:rFonts w:ascii="Arial" w:eastAsiaTheme="minorHAnsi" w:hAnsi="Arial" w:cs="Arial"/>
        </w:rPr>
        <w:t>a Résztvevő személyazonosító igazolványának megtekintésével ellenőrzésre kerüljön, hogy betöltötte a 18. életévét</w:t>
      </w:r>
      <w:r w:rsidR="006B2B7B" w:rsidRPr="00015F46">
        <w:rPr>
          <w:rFonts w:ascii="Arial" w:eastAsiaTheme="minorHAnsi" w:hAnsi="Arial" w:cs="Arial"/>
        </w:rPr>
        <w:t xml:space="preserve">; </w:t>
      </w:r>
    </w:p>
    <w:p w14:paraId="11E260B1" w14:textId="77777777" w:rsidR="00655218" w:rsidRPr="00015F46" w:rsidRDefault="00655218" w:rsidP="00FA3F1C">
      <w:pPr>
        <w:suppressAutoHyphens w:val="0"/>
        <w:autoSpaceDE w:val="0"/>
        <w:adjustRightInd w:val="0"/>
        <w:spacing w:after="8" w:line="240" w:lineRule="auto"/>
        <w:jc w:val="both"/>
        <w:textAlignment w:val="auto"/>
        <w:rPr>
          <w:rFonts w:ascii="Arial" w:eastAsiaTheme="minorHAnsi" w:hAnsi="Arial" w:cs="Arial"/>
          <w:b/>
          <w:bCs/>
        </w:rPr>
      </w:pPr>
    </w:p>
    <w:p w14:paraId="5A48FF90" w14:textId="29E1BADE" w:rsidR="006B2B7B" w:rsidRPr="00015F46" w:rsidRDefault="00D12249" w:rsidP="00FA3F1C">
      <w:pPr>
        <w:suppressAutoHyphens w:val="0"/>
        <w:autoSpaceDE w:val="0"/>
        <w:adjustRightInd w:val="0"/>
        <w:spacing w:after="8" w:line="240" w:lineRule="auto"/>
        <w:jc w:val="both"/>
        <w:textAlignment w:val="auto"/>
        <w:rPr>
          <w:rFonts w:ascii="Arial" w:eastAsiaTheme="minorHAnsi" w:hAnsi="Arial" w:cs="Arial"/>
        </w:rPr>
      </w:pPr>
      <w:r w:rsidRPr="00015F46">
        <w:rPr>
          <w:rFonts w:ascii="Arial" w:eastAsiaTheme="minorHAnsi" w:hAnsi="Arial" w:cs="Arial"/>
          <w:b/>
          <w:bCs/>
        </w:rPr>
        <w:t>7</w:t>
      </w:r>
      <w:r w:rsidR="006B2B7B" w:rsidRPr="00015F46">
        <w:rPr>
          <w:rFonts w:ascii="Arial" w:eastAsiaTheme="minorHAnsi" w:hAnsi="Arial" w:cs="Arial"/>
          <w:b/>
          <w:bCs/>
        </w:rPr>
        <w:t xml:space="preserve">.1.2 </w:t>
      </w:r>
      <w:r w:rsidR="006B2B7B" w:rsidRPr="00015F46">
        <w:rPr>
          <w:rFonts w:ascii="Arial" w:eastAsiaTheme="minorHAnsi" w:hAnsi="Arial" w:cs="Arial"/>
        </w:rPr>
        <w:t>a</w:t>
      </w:r>
      <w:r w:rsidR="000C1F64">
        <w:rPr>
          <w:rFonts w:ascii="Arial" w:eastAsiaTheme="minorHAnsi" w:hAnsi="Arial" w:cs="Arial"/>
        </w:rPr>
        <w:t xml:space="preserve"> Mintatermékek </w:t>
      </w:r>
      <w:r w:rsidR="006B2B7B" w:rsidRPr="00015F46">
        <w:rPr>
          <w:rFonts w:ascii="Arial" w:eastAsiaTheme="minorHAnsi" w:hAnsi="Arial" w:cs="Arial"/>
        </w:rPr>
        <w:t xml:space="preserve">átadásáról kép-, hang- és filmfelvétel is készüljön, amelyet a Szervező és/vagy Lebonyolító a Szervező termékeinek és szolgáltatásainak ajánlásában, illetve hirdetéseiben minden további külön hozzájárulás és ellenszolgáltatás nélkül akár egészében, akár részleteiben felhasználja a személyiségi jogok maradéktalan betartása mellett; és </w:t>
      </w:r>
    </w:p>
    <w:p w14:paraId="3D810DA1" w14:textId="77777777" w:rsidR="00655218" w:rsidRPr="00015F46" w:rsidRDefault="00655218" w:rsidP="00FA3F1C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  <w:b/>
          <w:bCs/>
        </w:rPr>
      </w:pPr>
    </w:p>
    <w:p w14:paraId="1AF4BCEC" w14:textId="53EBDFCD" w:rsidR="006B2B7B" w:rsidRPr="00015F46" w:rsidRDefault="00D12249" w:rsidP="00FA3F1C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</w:rPr>
      </w:pPr>
      <w:r w:rsidRPr="00015F46">
        <w:rPr>
          <w:rFonts w:ascii="Arial" w:eastAsiaTheme="minorHAnsi" w:hAnsi="Arial" w:cs="Arial"/>
          <w:b/>
          <w:bCs/>
        </w:rPr>
        <w:t>7</w:t>
      </w:r>
      <w:r w:rsidR="006B2B7B" w:rsidRPr="00015F46">
        <w:rPr>
          <w:rFonts w:ascii="Arial" w:eastAsiaTheme="minorHAnsi" w:hAnsi="Arial" w:cs="Arial"/>
          <w:b/>
          <w:bCs/>
        </w:rPr>
        <w:t>.1.</w:t>
      </w:r>
      <w:r w:rsidR="008B3919" w:rsidRPr="00015F46">
        <w:rPr>
          <w:rFonts w:ascii="Arial" w:eastAsiaTheme="minorHAnsi" w:hAnsi="Arial" w:cs="Arial"/>
          <w:b/>
          <w:bCs/>
        </w:rPr>
        <w:t>3</w:t>
      </w:r>
      <w:r w:rsidR="006B2B7B" w:rsidRPr="00015F46">
        <w:rPr>
          <w:rFonts w:ascii="Arial" w:eastAsiaTheme="minorHAnsi" w:hAnsi="Arial" w:cs="Arial"/>
          <w:b/>
          <w:bCs/>
        </w:rPr>
        <w:t xml:space="preserve"> </w:t>
      </w:r>
      <w:r w:rsidR="006B2B7B" w:rsidRPr="00015F46">
        <w:rPr>
          <w:rFonts w:ascii="Arial" w:eastAsiaTheme="minorHAnsi" w:hAnsi="Arial" w:cs="Arial"/>
        </w:rPr>
        <w:t xml:space="preserve">részvételükkel minden tekintetben, kifejezetten elfogadják a </w:t>
      </w:r>
      <w:r w:rsidR="008C58C1" w:rsidRPr="00015F46">
        <w:rPr>
          <w:rFonts w:ascii="Arial" w:eastAsiaTheme="minorHAnsi" w:hAnsi="Arial" w:cs="Arial"/>
        </w:rPr>
        <w:t xml:space="preserve">Szabályzat </w:t>
      </w:r>
      <w:r w:rsidR="006B2B7B" w:rsidRPr="00015F46">
        <w:rPr>
          <w:rFonts w:ascii="Arial" w:eastAsiaTheme="minorHAnsi" w:hAnsi="Arial" w:cs="Arial"/>
        </w:rPr>
        <w:t xml:space="preserve">minden rendelkezését. </w:t>
      </w:r>
    </w:p>
    <w:p w14:paraId="3A005EA2" w14:textId="77777777" w:rsidR="006B2B7B" w:rsidRPr="00015F46" w:rsidRDefault="006B2B7B" w:rsidP="00FA3F1C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</w:rPr>
      </w:pPr>
    </w:p>
    <w:p w14:paraId="5B2D3182" w14:textId="59C5B9E3" w:rsidR="006B2B7B" w:rsidRPr="00015F46" w:rsidRDefault="00D12249" w:rsidP="00FA3F1C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</w:rPr>
      </w:pPr>
      <w:r w:rsidRPr="00015F46">
        <w:rPr>
          <w:rFonts w:ascii="Arial" w:eastAsiaTheme="minorHAnsi" w:hAnsi="Arial" w:cs="Arial"/>
          <w:b/>
          <w:bCs/>
        </w:rPr>
        <w:t>7</w:t>
      </w:r>
      <w:r w:rsidR="006B2B7B" w:rsidRPr="00015F46">
        <w:rPr>
          <w:rFonts w:ascii="Arial" w:eastAsiaTheme="minorHAnsi" w:hAnsi="Arial" w:cs="Arial"/>
          <w:b/>
          <w:bCs/>
        </w:rPr>
        <w:t xml:space="preserve">.2 </w:t>
      </w:r>
      <w:r w:rsidR="006B2B7B" w:rsidRPr="00015F46">
        <w:rPr>
          <w:rFonts w:ascii="Arial" w:eastAsiaTheme="minorHAnsi" w:hAnsi="Arial" w:cs="Arial"/>
        </w:rPr>
        <w:t xml:space="preserve">Szervező szavatolja, hogy az adatkezelés mindenben a hatályos jogszabályi rendelkezések megtartásával történik. Szervező bármikor lehetőséget biztosít a </w:t>
      </w:r>
      <w:r w:rsidR="006B5258" w:rsidRPr="00015F46">
        <w:rPr>
          <w:rFonts w:ascii="Arial" w:eastAsiaTheme="minorHAnsi" w:hAnsi="Arial" w:cs="Arial"/>
        </w:rPr>
        <w:t>Résztvevő</w:t>
      </w:r>
      <w:r w:rsidR="006B2B7B" w:rsidRPr="00015F46">
        <w:rPr>
          <w:rFonts w:ascii="Arial" w:eastAsiaTheme="minorHAnsi" w:hAnsi="Arial" w:cs="Arial"/>
        </w:rPr>
        <w:t>n</w:t>
      </w:r>
      <w:r w:rsidR="006B5258" w:rsidRPr="00015F46">
        <w:rPr>
          <w:rFonts w:ascii="Arial" w:eastAsiaTheme="minorHAnsi" w:hAnsi="Arial" w:cs="Arial"/>
        </w:rPr>
        <w:t>e</w:t>
      </w:r>
      <w:r w:rsidR="006B2B7B" w:rsidRPr="00015F46">
        <w:rPr>
          <w:rFonts w:ascii="Arial" w:eastAsiaTheme="minorHAnsi" w:hAnsi="Arial" w:cs="Arial"/>
        </w:rPr>
        <w:t xml:space="preserve">k arra, hogy tájékoztatást kérjen személyes adatai kezeléséről az alábbi címeken: </w:t>
      </w:r>
      <w:r w:rsidR="00085873">
        <w:rPr>
          <w:rFonts w:ascii="Arial" w:eastAsiaTheme="minorHAnsi" w:hAnsi="Arial" w:cs="Arial"/>
        </w:rPr>
        <w:t>1087 Budapest, Hungária körút 30.</w:t>
      </w:r>
      <w:r w:rsidR="006B2B7B" w:rsidRPr="00015F46">
        <w:rPr>
          <w:rFonts w:ascii="Arial" w:eastAsiaTheme="minorHAnsi" w:hAnsi="Arial" w:cs="Arial"/>
        </w:rPr>
        <w:t xml:space="preserve"> címen vagy a</w:t>
      </w:r>
      <w:r w:rsidR="00085873">
        <w:rPr>
          <w:rFonts w:ascii="Arial" w:eastAsiaTheme="minorHAnsi" w:hAnsi="Arial" w:cs="Arial"/>
        </w:rPr>
        <w:t>z</w:t>
      </w:r>
      <w:r w:rsidR="006B2B7B" w:rsidRPr="00015F46">
        <w:rPr>
          <w:rFonts w:ascii="Arial" w:eastAsiaTheme="minorHAnsi" w:hAnsi="Arial" w:cs="Arial"/>
        </w:rPr>
        <w:t xml:space="preserve"> </w:t>
      </w:r>
      <w:r w:rsidR="00015F46">
        <w:rPr>
          <w:rFonts w:ascii="Arial" w:eastAsiaTheme="minorHAnsi" w:hAnsi="Arial" w:cs="Arial"/>
          <w:b/>
          <w:bCs/>
        </w:rPr>
        <w:t>office</w:t>
      </w:r>
      <w:r w:rsidR="006B2B7B" w:rsidRPr="00015F46">
        <w:rPr>
          <w:rFonts w:ascii="Arial" w:eastAsiaTheme="minorHAnsi" w:hAnsi="Arial" w:cs="Arial"/>
          <w:b/>
          <w:bCs/>
        </w:rPr>
        <w:t>@</w:t>
      </w:r>
      <w:r w:rsidR="00015F46">
        <w:rPr>
          <w:rFonts w:ascii="Arial" w:eastAsiaTheme="minorHAnsi" w:hAnsi="Arial" w:cs="Arial"/>
          <w:b/>
          <w:bCs/>
        </w:rPr>
        <w:t>welove.</w:t>
      </w:r>
      <w:r w:rsidR="006B2B7B" w:rsidRPr="00015F46">
        <w:rPr>
          <w:rFonts w:ascii="Arial" w:eastAsiaTheme="minorHAnsi" w:hAnsi="Arial" w:cs="Arial"/>
          <w:b/>
          <w:bCs/>
        </w:rPr>
        <w:t xml:space="preserve">hu </w:t>
      </w:r>
      <w:r w:rsidR="006B2B7B" w:rsidRPr="00015F46">
        <w:rPr>
          <w:rFonts w:ascii="Arial" w:eastAsiaTheme="minorHAnsi" w:hAnsi="Arial" w:cs="Arial"/>
        </w:rPr>
        <w:t xml:space="preserve">e-mail címen. Ezenkívül a </w:t>
      </w:r>
      <w:r w:rsidR="006B5258" w:rsidRPr="00015F46">
        <w:rPr>
          <w:rFonts w:ascii="Arial" w:eastAsiaTheme="minorHAnsi" w:hAnsi="Arial" w:cs="Arial"/>
        </w:rPr>
        <w:t>Résztvevő</w:t>
      </w:r>
      <w:r w:rsidR="006B2B7B" w:rsidRPr="00015F46">
        <w:rPr>
          <w:rFonts w:ascii="Arial" w:eastAsiaTheme="minorHAnsi" w:hAnsi="Arial" w:cs="Arial"/>
        </w:rPr>
        <w:t xml:space="preserve">t megilleti a személyes adatai kezelése elleni tiltakozás joga is. Amennyiben a tiltakozása alapján Szervező által meghozott döntéssel nem ért egyet, úgy a </w:t>
      </w:r>
      <w:r w:rsidR="006B5258" w:rsidRPr="00015F46">
        <w:rPr>
          <w:rFonts w:ascii="Arial" w:eastAsiaTheme="minorHAnsi" w:hAnsi="Arial" w:cs="Arial"/>
        </w:rPr>
        <w:t>Résztvevő</w:t>
      </w:r>
      <w:r w:rsidR="006B2B7B" w:rsidRPr="00015F46">
        <w:rPr>
          <w:rFonts w:ascii="Arial" w:eastAsiaTheme="minorHAnsi" w:hAnsi="Arial" w:cs="Arial"/>
        </w:rPr>
        <w:t xml:space="preserve"> bírósághoz fordulhat. </w:t>
      </w:r>
    </w:p>
    <w:p w14:paraId="0F376252" w14:textId="77777777" w:rsidR="00655218" w:rsidRPr="00015F46" w:rsidRDefault="00655218" w:rsidP="00624C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  <w:b/>
          <w:bCs/>
        </w:rPr>
      </w:pPr>
    </w:p>
    <w:p w14:paraId="5AC3ACB1" w14:textId="214C6CBD" w:rsidR="006B2B7B" w:rsidRPr="00015F46" w:rsidRDefault="00D12249" w:rsidP="00624C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</w:rPr>
      </w:pPr>
      <w:r w:rsidRPr="00015F46">
        <w:rPr>
          <w:rFonts w:ascii="Arial" w:eastAsiaTheme="minorHAnsi" w:hAnsi="Arial" w:cs="Arial"/>
          <w:b/>
          <w:bCs/>
        </w:rPr>
        <w:t>8</w:t>
      </w:r>
      <w:r w:rsidR="006B2B7B" w:rsidRPr="00015F46">
        <w:rPr>
          <w:rFonts w:ascii="Arial" w:eastAsiaTheme="minorHAnsi" w:hAnsi="Arial" w:cs="Arial"/>
          <w:b/>
          <w:bCs/>
        </w:rPr>
        <w:t xml:space="preserve"> VEGYES RENDELKEZÉSEK </w:t>
      </w:r>
    </w:p>
    <w:p w14:paraId="1FC4F864" w14:textId="77777777" w:rsidR="00655218" w:rsidRPr="00015F46" w:rsidRDefault="00655218" w:rsidP="00624C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  <w:b/>
          <w:bCs/>
        </w:rPr>
      </w:pPr>
    </w:p>
    <w:p w14:paraId="627E5E7E" w14:textId="61139162" w:rsidR="006B2B7B" w:rsidRPr="00015F46" w:rsidRDefault="00D12249" w:rsidP="00FA3F1C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</w:rPr>
      </w:pPr>
      <w:r w:rsidRPr="00015F46">
        <w:rPr>
          <w:rFonts w:ascii="Arial" w:eastAsiaTheme="minorHAnsi" w:hAnsi="Arial" w:cs="Arial"/>
          <w:b/>
          <w:bCs/>
        </w:rPr>
        <w:t>8</w:t>
      </w:r>
      <w:r w:rsidR="006B2B7B" w:rsidRPr="00015F46">
        <w:rPr>
          <w:rFonts w:ascii="Arial" w:eastAsiaTheme="minorHAnsi" w:hAnsi="Arial" w:cs="Arial"/>
          <w:b/>
          <w:bCs/>
        </w:rPr>
        <w:t xml:space="preserve">.1 </w:t>
      </w:r>
      <w:r w:rsidR="006B2B7B" w:rsidRPr="00015F46">
        <w:rPr>
          <w:rFonts w:ascii="Arial" w:eastAsiaTheme="minorHAnsi" w:hAnsi="Arial" w:cs="Arial"/>
        </w:rPr>
        <w:t xml:space="preserve">Szervező, illetve Lebonyolító kizárja a felelősségét a </w:t>
      </w:r>
      <w:r w:rsidR="00B51C35" w:rsidRPr="00015F46">
        <w:rPr>
          <w:rFonts w:ascii="Arial" w:eastAsiaTheme="minorHAnsi" w:hAnsi="Arial" w:cs="Arial"/>
        </w:rPr>
        <w:t>w</w:t>
      </w:r>
      <w:r w:rsidR="006B2B7B" w:rsidRPr="00015F46">
        <w:rPr>
          <w:rFonts w:ascii="Arial" w:eastAsiaTheme="minorHAnsi" w:hAnsi="Arial" w:cs="Arial"/>
        </w:rPr>
        <w:t xml:space="preserve">eboldal rajta kívülálló okokból történő meghibásodásáért, amely időtartam alatt a </w:t>
      </w:r>
      <w:r w:rsidR="00B51C35" w:rsidRPr="00015F46">
        <w:rPr>
          <w:rFonts w:ascii="Arial" w:eastAsiaTheme="minorHAnsi" w:hAnsi="Arial" w:cs="Arial"/>
        </w:rPr>
        <w:t>weboldal</w:t>
      </w:r>
      <w:r w:rsidR="006B2B7B" w:rsidRPr="00015F46">
        <w:rPr>
          <w:rFonts w:ascii="Arial" w:eastAsiaTheme="minorHAnsi" w:hAnsi="Arial" w:cs="Arial"/>
        </w:rPr>
        <w:t xml:space="preserve"> nem vagy korlátozottan használható, ugyanakkor haladéktalanul megtesz minden szükséges intézkedést annak érdekében, hogy a hiba okát mielőbb feltárja, illetve megszüntesse. </w:t>
      </w:r>
    </w:p>
    <w:p w14:paraId="2C4EF1C1" w14:textId="77777777" w:rsidR="00E22090" w:rsidRPr="00015F46" w:rsidRDefault="00E22090" w:rsidP="00FA3F1C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</w:rPr>
      </w:pPr>
    </w:p>
    <w:p w14:paraId="24FBE5CF" w14:textId="1E63A1D4" w:rsidR="006B2B7B" w:rsidRPr="00015F46" w:rsidRDefault="00D12249" w:rsidP="00FA3F1C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</w:rPr>
      </w:pPr>
      <w:r w:rsidRPr="00015F46">
        <w:rPr>
          <w:rFonts w:ascii="Arial" w:eastAsiaTheme="minorHAnsi" w:hAnsi="Arial" w:cs="Arial"/>
          <w:b/>
          <w:bCs/>
        </w:rPr>
        <w:lastRenderedPageBreak/>
        <w:t>8</w:t>
      </w:r>
      <w:r w:rsidR="006B2B7B" w:rsidRPr="00015F46">
        <w:rPr>
          <w:rFonts w:ascii="Arial" w:eastAsiaTheme="minorHAnsi" w:hAnsi="Arial" w:cs="Arial"/>
          <w:b/>
          <w:bCs/>
        </w:rPr>
        <w:t>.</w:t>
      </w:r>
      <w:r w:rsidR="00B51C35" w:rsidRPr="00015F46">
        <w:rPr>
          <w:rFonts w:ascii="Arial" w:eastAsiaTheme="minorHAnsi" w:hAnsi="Arial" w:cs="Arial"/>
          <w:b/>
          <w:bCs/>
        </w:rPr>
        <w:t>2</w:t>
      </w:r>
      <w:r w:rsidR="006B2B7B" w:rsidRPr="00015F46">
        <w:rPr>
          <w:rFonts w:ascii="Arial" w:eastAsiaTheme="minorHAnsi" w:hAnsi="Arial" w:cs="Arial"/>
          <w:b/>
          <w:bCs/>
        </w:rPr>
        <w:t xml:space="preserve"> </w:t>
      </w:r>
      <w:r w:rsidR="006B2B7B" w:rsidRPr="00015F46">
        <w:rPr>
          <w:rFonts w:ascii="Arial" w:eastAsiaTheme="minorHAnsi" w:hAnsi="Arial" w:cs="Arial"/>
        </w:rPr>
        <w:t xml:space="preserve">Szervező fenntartja a jogot, hogy a </w:t>
      </w:r>
      <w:r w:rsidR="008C58C1" w:rsidRPr="00015F46">
        <w:rPr>
          <w:rFonts w:ascii="Arial" w:eastAsiaTheme="minorHAnsi" w:hAnsi="Arial" w:cs="Arial"/>
        </w:rPr>
        <w:t xml:space="preserve">Szabályzatot </w:t>
      </w:r>
      <w:r w:rsidR="006B2B7B" w:rsidRPr="00015F46">
        <w:rPr>
          <w:rFonts w:ascii="Arial" w:eastAsiaTheme="minorHAnsi" w:hAnsi="Arial" w:cs="Arial"/>
        </w:rPr>
        <w:t xml:space="preserve">indokolt esetben bármikor megváltoztassa. Az erre vonatkozó tájékoztatást a Szervező a </w:t>
      </w:r>
      <w:r w:rsidR="008C58C1" w:rsidRPr="00015F46">
        <w:rPr>
          <w:rFonts w:ascii="Arial" w:eastAsiaTheme="minorHAnsi" w:hAnsi="Arial" w:cs="Arial"/>
        </w:rPr>
        <w:t>Promóció</w:t>
      </w:r>
      <w:r w:rsidR="006B2B7B" w:rsidRPr="00015F46">
        <w:rPr>
          <w:rFonts w:ascii="Arial" w:eastAsiaTheme="minorHAnsi" w:hAnsi="Arial" w:cs="Arial"/>
        </w:rPr>
        <w:t xml:space="preserve"> egyéb közleményeivel azonos nyilvánosságot biztosítva közzéteszi </w:t>
      </w:r>
      <w:r w:rsidR="00B51C35" w:rsidRPr="00015F46">
        <w:rPr>
          <w:rFonts w:ascii="Arial" w:eastAsiaTheme="minorHAnsi" w:hAnsi="Arial" w:cs="Arial"/>
        </w:rPr>
        <w:t xml:space="preserve">a </w:t>
      </w:r>
      <w:hyperlink r:id="rId9" w:history="1">
        <w:r w:rsidR="00B51C35" w:rsidRPr="00015F46">
          <w:rPr>
            <w:rStyle w:val="Hiperhivatkozs"/>
            <w:rFonts w:ascii="Arial" w:eastAsiaTheme="minorHAnsi" w:hAnsi="Arial" w:cs="Arial"/>
          </w:rPr>
          <w:t>www.heinekenpromocio.hu</w:t>
        </w:r>
      </w:hyperlink>
      <w:r w:rsidR="00B51C35" w:rsidRPr="00015F46">
        <w:rPr>
          <w:rFonts w:ascii="Arial" w:eastAsiaTheme="minorHAnsi" w:hAnsi="Arial" w:cs="Arial"/>
        </w:rPr>
        <w:t xml:space="preserve"> </w:t>
      </w:r>
      <w:r w:rsidR="006B2B7B" w:rsidRPr="00015F46">
        <w:rPr>
          <w:rFonts w:ascii="Arial" w:eastAsiaTheme="minorHAnsi" w:hAnsi="Arial" w:cs="Arial"/>
        </w:rPr>
        <w:t xml:space="preserve">oldalon. </w:t>
      </w:r>
    </w:p>
    <w:p w14:paraId="6EAC0E76" w14:textId="77777777" w:rsidR="000E4491" w:rsidRPr="00015F46" w:rsidRDefault="000E4491" w:rsidP="00624C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  <w:b/>
          <w:bCs/>
        </w:rPr>
      </w:pPr>
    </w:p>
    <w:p w14:paraId="59B3C405" w14:textId="686E17BD" w:rsidR="006B2B7B" w:rsidRPr="00015F46" w:rsidRDefault="006B2B7B" w:rsidP="00624C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  <w:b/>
          <w:bCs/>
        </w:rPr>
      </w:pPr>
      <w:r w:rsidRPr="00015F46">
        <w:rPr>
          <w:rFonts w:ascii="Arial" w:eastAsiaTheme="minorHAnsi" w:hAnsi="Arial" w:cs="Arial"/>
          <w:b/>
          <w:bCs/>
        </w:rPr>
        <w:t xml:space="preserve">Budapest, </w:t>
      </w:r>
      <w:r w:rsidR="00B51C35" w:rsidRPr="00015F46">
        <w:rPr>
          <w:rFonts w:ascii="Arial" w:eastAsiaTheme="minorHAnsi" w:hAnsi="Arial" w:cs="Arial"/>
          <w:b/>
          <w:bCs/>
        </w:rPr>
        <w:t>2022. június 20.</w:t>
      </w:r>
    </w:p>
    <w:p w14:paraId="00067E81" w14:textId="142FBC96" w:rsidR="00FA3F1C" w:rsidRPr="00015F46" w:rsidRDefault="00FA3F1C" w:rsidP="00624C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  <w:b/>
          <w:bCs/>
        </w:rPr>
      </w:pPr>
    </w:p>
    <w:p w14:paraId="06626FEF" w14:textId="77777777" w:rsidR="00FA3F1C" w:rsidRPr="00015F46" w:rsidRDefault="00FA3F1C" w:rsidP="00624C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</w:rPr>
      </w:pPr>
    </w:p>
    <w:p w14:paraId="6073D718" w14:textId="285BBF45" w:rsidR="006B2B7B" w:rsidRPr="00015F46" w:rsidRDefault="00943F8C" w:rsidP="00624C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</w:rPr>
      </w:pPr>
      <w:r w:rsidRPr="00015F46">
        <w:rPr>
          <w:rFonts w:ascii="Arial" w:eastAsiaTheme="minorHAnsi" w:hAnsi="Arial" w:cs="Arial"/>
          <w:b/>
          <w:bCs/>
        </w:rPr>
        <w:t>HEINEKEN Hungária Sörgyárak Zrt.</w:t>
      </w:r>
    </w:p>
    <w:p w14:paraId="570FA768" w14:textId="77777777" w:rsidR="00223BEB" w:rsidRPr="00BA3ADE" w:rsidRDefault="006B2B7B" w:rsidP="00624CA8">
      <w:pPr>
        <w:spacing w:line="240" w:lineRule="auto"/>
        <w:rPr>
          <w:rFonts w:ascii="Arial" w:hAnsi="Arial" w:cs="Arial"/>
        </w:rPr>
      </w:pPr>
      <w:r w:rsidRPr="00015F46">
        <w:rPr>
          <w:rFonts w:ascii="Arial" w:eastAsiaTheme="minorHAnsi" w:hAnsi="Arial" w:cs="Arial"/>
        </w:rPr>
        <w:t>Szervező</w:t>
      </w:r>
    </w:p>
    <w:sectPr w:rsidR="00223BEB" w:rsidRPr="00BA3ADE" w:rsidSect="009E3473">
      <w:footerReference w:type="default" r:id="rId10"/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8802" w14:textId="77777777" w:rsidR="00110D58" w:rsidRDefault="00110D58">
      <w:pPr>
        <w:spacing w:after="0" w:line="240" w:lineRule="auto"/>
      </w:pPr>
      <w:r>
        <w:separator/>
      </w:r>
    </w:p>
  </w:endnote>
  <w:endnote w:type="continuationSeparator" w:id="0">
    <w:p w14:paraId="5F539D94" w14:textId="77777777" w:rsidR="00110D58" w:rsidRDefault="0011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7D65" w14:textId="7DE98D56" w:rsidR="003201E7" w:rsidRDefault="003201E7">
    <w:pPr>
      <w:pStyle w:val="llb"/>
      <w:jc w:val="center"/>
    </w:pPr>
    <w:r>
      <w:rPr>
        <w:rFonts w:ascii="Garamond" w:hAnsi="Garamond"/>
      </w:rPr>
      <w:fldChar w:fldCharType="begin"/>
    </w:r>
    <w:r>
      <w:rPr>
        <w:rFonts w:ascii="Garamond" w:hAnsi="Garamond"/>
      </w:rPr>
      <w:instrText xml:space="preserve"> PAGE </w:instrText>
    </w:r>
    <w:r>
      <w:rPr>
        <w:rFonts w:ascii="Garamond" w:hAnsi="Garamond"/>
      </w:rPr>
      <w:fldChar w:fldCharType="separate"/>
    </w:r>
    <w:r w:rsidR="00EB358A">
      <w:rPr>
        <w:rFonts w:ascii="Garamond" w:hAnsi="Garamond"/>
        <w:noProof/>
      </w:rPr>
      <w:t>1</w:t>
    </w:r>
    <w:r>
      <w:rPr>
        <w:rFonts w:ascii="Garamond" w:hAnsi="Garamond"/>
      </w:rPr>
      <w:fldChar w:fldCharType="end"/>
    </w:r>
  </w:p>
  <w:p w14:paraId="31A45FC3" w14:textId="77777777" w:rsidR="003201E7" w:rsidRDefault="003201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B255" w14:textId="77777777" w:rsidR="00110D58" w:rsidRDefault="00110D58">
      <w:pPr>
        <w:spacing w:after="0" w:line="240" w:lineRule="auto"/>
      </w:pPr>
      <w:r>
        <w:separator/>
      </w:r>
    </w:p>
  </w:footnote>
  <w:footnote w:type="continuationSeparator" w:id="0">
    <w:p w14:paraId="3D849C20" w14:textId="77777777" w:rsidR="00110D58" w:rsidRDefault="00110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1F5306"/>
    <w:multiLevelType w:val="hybridMultilevel"/>
    <w:tmpl w:val="27875D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3B67D5"/>
    <w:multiLevelType w:val="hybridMultilevel"/>
    <w:tmpl w:val="25E1C6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CB27AF"/>
    <w:multiLevelType w:val="hybridMultilevel"/>
    <w:tmpl w:val="74F639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20F052D"/>
    <w:multiLevelType w:val="hybridMultilevel"/>
    <w:tmpl w:val="D6ED47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F284912"/>
    <w:multiLevelType w:val="hybridMultilevel"/>
    <w:tmpl w:val="45C3EA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785F530"/>
    <w:multiLevelType w:val="hybridMultilevel"/>
    <w:tmpl w:val="83522D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FE46D8A"/>
    <w:multiLevelType w:val="hybridMultilevel"/>
    <w:tmpl w:val="D2B767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D4E9C36"/>
    <w:multiLevelType w:val="hybridMultilevel"/>
    <w:tmpl w:val="D44B4D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D46CAA9"/>
    <w:multiLevelType w:val="hybridMultilevel"/>
    <w:tmpl w:val="CDEE1C1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EBAB4E8"/>
    <w:multiLevelType w:val="hybridMultilevel"/>
    <w:tmpl w:val="5BE696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1D00E49"/>
    <w:multiLevelType w:val="hybridMultilevel"/>
    <w:tmpl w:val="F42F3E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2475FF5"/>
    <w:multiLevelType w:val="hybridMultilevel"/>
    <w:tmpl w:val="12AEAD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7E91652"/>
    <w:multiLevelType w:val="hybridMultilevel"/>
    <w:tmpl w:val="37E197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D6359F6"/>
    <w:multiLevelType w:val="hybridMultilevel"/>
    <w:tmpl w:val="79EECB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142B1"/>
    <w:multiLevelType w:val="hybridMultilevel"/>
    <w:tmpl w:val="3372E624"/>
    <w:lvl w:ilvl="0" w:tplc="4936EB1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411991"/>
    <w:multiLevelType w:val="multilevel"/>
    <w:tmpl w:val="025CE1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0672FE23"/>
    <w:multiLevelType w:val="hybridMultilevel"/>
    <w:tmpl w:val="21A41D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9604983"/>
    <w:multiLevelType w:val="hybridMultilevel"/>
    <w:tmpl w:val="EE1E8E0E"/>
    <w:lvl w:ilvl="0" w:tplc="70DAE3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68164B"/>
    <w:multiLevelType w:val="hybridMultilevel"/>
    <w:tmpl w:val="D2B624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4D18B1"/>
    <w:multiLevelType w:val="hybridMultilevel"/>
    <w:tmpl w:val="51109BE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A5C10AB"/>
    <w:multiLevelType w:val="multilevel"/>
    <w:tmpl w:val="547801D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026AC"/>
    <w:multiLevelType w:val="hybridMultilevel"/>
    <w:tmpl w:val="BC9AD8CE"/>
    <w:lvl w:ilvl="0" w:tplc="4936EB1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684699"/>
    <w:multiLevelType w:val="multilevel"/>
    <w:tmpl w:val="22E2AC08"/>
    <w:lvl w:ilvl="0">
      <w:start w:val="4"/>
      <w:numFmt w:val="decimal"/>
      <w:lvlText w:val="%1"/>
      <w:lvlJc w:val="left"/>
      <w:pPr>
        <w:ind w:left="360" w:hanging="360"/>
      </w:pPr>
      <w:rPr>
        <w:b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u w:val="single"/>
      </w:rPr>
    </w:lvl>
  </w:abstractNum>
  <w:abstractNum w:abstractNumId="23" w15:restartNumberingAfterBreak="0">
    <w:nsid w:val="0DA36087"/>
    <w:multiLevelType w:val="hybridMultilevel"/>
    <w:tmpl w:val="BAF0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496FF4"/>
    <w:multiLevelType w:val="hybridMultilevel"/>
    <w:tmpl w:val="42041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9777C"/>
    <w:multiLevelType w:val="hybridMultilevel"/>
    <w:tmpl w:val="2DEE5B54"/>
    <w:lvl w:ilvl="0" w:tplc="4936EB1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1E081C"/>
    <w:multiLevelType w:val="hybridMultilevel"/>
    <w:tmpl w:val="ACE807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4DED328"/>
    <w:multiLevelType w:val="hybridMultilevel"/>
    <w:tmpl w:val="1E4B92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542AF1C"/>
    <w:multiLevelType w:val="hybridMultilevel"/>
    <w:tmpl w:val="CC94D7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27D44F93"/>
    <w:multiLevelType w:val="hybridMultilevel"/>
    <w:tmpl w:val="A06E73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0310C6E"/>
    <w:multiLevelType w:val="hybridMultilevel"/>
    <w:tmpl w:val="F7BEE47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28F5E62"/>
    <w:multiLevelType w:val="hybridMultilevel"/>
    <w:tmpl w:val="1EAE5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CFF9DE"/>
    <w:multiLevelType w:val="hybridMultilevel"/>
    <w:tmpl w:val="45749D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4932340"/>
    <w:multiLevelType w:val="hybridMultilevel"/>
    <w:tmpl w:val="246805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9550C5"/>
    <w:multiLevelType w:val="hybridMultilevel"/>
    <w:tmpl w:val="213BD3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FF2D4CD"/>
    <w:multiLevelType w:val="hybridMultilevel"/>
    <w:tmpl w:val="B0FD06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4298028F"/>
    <w:multiLevelType w:val="hybridMultilevel"/>
    <w:tmpl w:val="C4E07D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46991846"/>
    <w:multiLevelType w:val="multilevel"/>
    <w:tmpl w:val="DFEE50D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47C32F8A"/>
    <w:multiLevelType w:val="hybridMultilevel"/>
    <w:tmpl w:val="782D0A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4CFE1A34"/>
    <w:multiLevelType w:val="hybridMultilevel"/>
    <w:tmpl w:val="4DF6304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12F82C4"/>
    <w:multiLevelType w:val="hybridMultilevel"/>
    <w:tmpl w:val="004F6A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15EC98C"/>
    <w:multiLevelType w:val="hybridMultilevel"/>
    <w:tmpl w:val="10450B2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200D236"/>
    <w:multiLevelType w:val="hybridMultilevel"/>
    <w:tmpl w:val="B68DBD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539706D4"/>
    <w:multiLevelType w:val="multilevel"/>
    <w:tmpl w:val="5C88363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68AB2F62"/>
    <w:multiLevelType w:val="hybridMultilevel"/>
    <w:tmpl w:val="E6EEB6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BE5BCF"/>
    <w:multiLevelType w:val="multilevel"/>
    <w:tmpl w:val="C31C7C9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6" w15:restartNumberingAfterBreak="0">
    <w:nsid w:val="6C3F7FBF"/>
    <w:multiLevelType w:val="multilevel"/>
    <w:tmpl w:val="1C3C7CE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7" w15:restartNumberingAfterBreak="0">
    <w:nsid w:val="6EB15DE1"/>
    <w:multiLevelType w:val="hybridMultilevel"/>
    <w:tmpl w:val="91E0E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3347C5"/>
    <w:multiLevelType w:val="multilevel"/>
    <w:tmpl w:val="20CEED2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9" w15:restartNumberingAfterBreak="0">
    <w:nsid w:val="77C91EA9"/>
    <w:multiLevelType w:val="multilevel"/>
    <w:tmpl w:val="E70AE720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color w:val="auto"/>
      </w:rPr>
    </w:lvl>
    <w:lvl w:ilvl="2">
      <w:numFmt w:val="bullet"/>
      <w:lvlText w:val=""/>
      <w:lvlJc w:val="left"/>
      <w:pPr>
        <w:ind w:left="1440" w:hanging="720"/>
      </w:pPr>
      <w:rPr>
        <w:rFonts w:ascii="Symbol" w:hAnsi="Symbol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  <w:color w:val="auto"/>
      </w:rPr>
    </w:lvl>
  </w:abstractNum>
  <w:abstractNum w:abstractNumId="50" w15:restartNumberingAfterBreak="0">
    <w:nsid w:val="7EC77427"/>
    <w:multiLevelType w:val="multilevel"/>
    <w:tmpl w:val="B49E92C2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Cmsor2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0"/>
  </w:num>
  <w:num w:numId="2">
    <w:abstractNumId w:val="15"/>
  </w:num>
  <w:num w:numId="3">
    <w:abstractNumId w:val="49"/>
  </w:num>
  <w:num w:numId="4">
    <w:abstractNumId w:val="37"/>
  </w:num>
  <w:num w:numId="5">
    <w:abstractNumId w:val="45"/>
  </w:num>
  <w:num w:numId="6">
    <w:abstractNumId w:val="43"/>
  </w:num>
  <w:num w:numId="7">
    <w:abstractNumId w:val="22"/>
  </w:num>
  <w:num w:numId="8">
    <w:abstractNumId w:val="20"/>
  </w:num>
  <w:num w:numId="9">
    <w:abstractNumId w:val="46"/>
  </w:num>
  <w:num w:numId="10">
    <w:abstractNumId w:val="48"/>
  </w:num>
  <w:num w:numId="11">
    <w:abstractNumId w:val="13"/>
  </w:num>
  <w:num w:numId="12">
    <w:abstractNumId w:val="11"/>
  </w:num>
  <w:num w:numId="13">
    <w:abstractNumId w:val="26"/>
  </w:num>
  <w:num w:numId="14">
    <w:abstractNumId w:val="39"/>
  </w:num>
  <w:num w:numId="15">
    <w:abstractNumId w:val="6"/>
  </w:num>
  <w:num w:numId="16">
    <w:abstractNumId w:val="28"/>
  </w:num>
  <w:num w:numId="17">
    <w:abstractNumId w:val="38"/>
  </w:num>
  <w:num w:numId="18">
    <w:abstractNumId w:val="40"/>
  </w:num>
  <w:num w:numId="19">
    <w:abstractNumId w:val="16"/>
  </w:num>
  <w:num w:numId="20">
    <w:abstractNumId w:val="0"/>
  </w:num>
  <w:num w:numId="21">
    <w:abstractNumId w:val="35"/>
  </w:num>
  <w:num w:numId="22">
    <w:abstractNumId w:val="36"/>
  </w:num>
  <w:num w:numId="23">
    <w:abstractNumId w:val="29"/>
  </w:num>
  <w:num w:numId="24">
    <w:abstractNumId w:val="10"/>
  </w:num>
  <w:num w:numId="25">
    <w:abstractNumId w:val="19"/>
  </w:num>
  <w:num w:numId="26">
    <w:abstractNumId w:val="32"/>
  </w:num>
  <w:num w:numId="27">
    <w:abstractNumId w:val="5"/>
  </w:num>
  <w:num w:numId="28">
    <w:abstractNumId w:val="1"/>
  </w:num>
  <w:num w:numId="29">
    <w:abstractNumId w:val="34"/>
  </w:num>
  <w:num w:numId="30">
    <w:abstractNumId w:val="27"/>
  </w:num>
  <w:num w:numId="31">
    <w:abstractNumId w:val="2"/>
  </w:num>
  <w:num w:numId="32">
    <w:abstractNumId w:val="41"/>
  </w:num>
  <w:num w:numId="33">
    <w:abstractNumId w:val="33"/>
  </w:num>
  <w:num w:numId="34">
    <w:abstractNumId w:val="14"/>
  </w:num>
  <w:num w:numId="35">
    <w:abstractNumId w:val="21"/>
  </w:num>
  <w:num w:numId="36">
    <w:abstractNumId w:val="18"/>
  </w:num>
  <w:num w:numId="37">
    <w:abstractNumId w:val="25"/>
  </w:num>
  <w:num w:numId="38">
    <w:abstractNumId w:val="24"/>
  </w:num>
  <w:num w:numId="39">
    <w:abstractNumId w:val="3"/>
  </w:num>
  <w:num w:numId="40">
    <w:abstractNumId w:val="12"/>
  </w:num>
  <w:num w:numId="41">
    <w:abstractNumId w:val="9"/>
  </w:num>
  <w:num w:numId="42">
    <w:abstractNumId w:val="7"/>
  </w:num>
  <w:num w:numId="43">
    <w:abstractNumId w:val="42"/>
  </w:num>
  <w:num w:numId="44">
    <w:abstractNumId w:val="4"/>
  </w:num>
  <w:num w:numId="45">
    <w:abstractNumId w:val="8"/>
  </w:num>
  <w:num w:numId="46">
    <w:abstractNumId w:val="44"/>
  </w:num>
  <w:num w:numId="47">
    <w:abstractNumId w:val="31"/>
  </w:num>
  <w:num w:numId="48">
    <w:abstractNumId w:val="17"/>
  </w:num>
  <w:num w:numId="49">
    <w:abstractNumId w:val="30"/>
  </w:num>
  <w:num w:numId="50">
    <w:abstractNumId w:val="47"/>
  </w:num>
  <w:num w:numId="5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B7B"/>
    <w:rsid w:val="00015F46"/>
    <w:rsid w:val="00016AEF"/>
    <w:rsid w:val="00060A50"/>
    <w:rsid w:val="00067A29"/>
    <w:rsid w:val="00074675"/>
    <w:rsid w:val="00082503"/>
    <w:rsid w:val="00085873"/>
    <w:rsid w:val="000B4415"/>
    <w:rsid w:val="000C1F64"/>
    <w:rsid w:val="000C44F1"/>
    <w:rsid w:val="000C45F3"/>
    <w:rsid w:val="000E3713"/>
    <w:rsid w:val="000E4491"/>
    <w:rsid w:val="00110D58"/>
    <w:rsid w:val="0011348F"/>
    <w:rsid w:val="0011544B"/>
    <w:rsid w:val="00130AA6"/>
    <w:rsid w:val="00133370"/>
    <w:rsid w:val="00145FF6"/>
    <w:rsid w:val="00151ECA"/>
    <w:rsid w:val="0015337D"/>
    <w:rsid w:val="0015608C"/>
    <w:rsid w:val="001874BE"/>
    <w:rsid w:val="001F2190"/>
    <w:rsid w:val="002108D9"/>
    <w:rsid w:val="00223BEB"/>
    <w:rsid w:val="00252F2D"/>
    <w:rsid w:val="0029136C"/>
    <w:rsid w:val="002E4ADA"/>
    <w:rsid w:val="0031033E"/>
    <w:rsid w:val="003112F2"/>
    <w:rsid w:val="00315243"/>
    <w:rsid w:val="00317FE4"/>
    <w:rsid w:val="003201E7"/>
    <w:rsid w:val="004054E6"/>
    <w:rsid w:val="00413482"/>
    <w:rsid w:val="0041645D"/>
    <w:rsid w:val="004D67A8"/>
    <w:rsid w:val="004E0EA3"/>
    <w:rsid w:val="005016B0"/>
    <w:rsid w:val="00511126"/>
    <w:rsid w:val="00516A3B"/>
    <w:rsid w:val="00516ED9"/>
    <w:rsid w:val="0057764D"/>
    <w:rsid w:val="00596535"/>
    <w:rsid w:val="005F21AD"/>
    <w:rsid w:val="00602451"/>
    <w:rsid w:val="00624CA8"/>
    <w:rsid w:val="00652F55"/>
    <w:rsid w:val="00655218"/>
    <w:rsid w:val="00677E36"/>
    <w:rsid w:val="006923CB"/>
    <w:rsid w:val="00692892"/>
    <w:rsid w:val="006A35B8"/>
    <w:rsid w:val="006A5F1E"/>
    <w:rsid w:val="006B2B7B"/>
    <w:rsid w:val="006B5258"/>
    <w:rsid w:val="007017D2"/>
    <w:rsid w:val="00721B82"/>
    <w:rsid w:val="007240B0"/>
    <w:rsid w:val="00736FA0"/>
    <w:rsid w:val="00783BF6"/>
    <w:rsid w:val="007971AF"/>
    <w:rsid w:val="007B1939"/>
    <w:rsid w:val="007C1F87"/>
    <w:rsid w:val="007E7366"/>
    <w:rsid w:val="008169CE"/>
    <w:rsid w:val="00850B93"/>
    <w:rsid w:val="00864360"/>
    <w:rsid w:val="00872666"/>
    <w:rsid w:val="008863C7"/>
    <w:rsid w:val="008947AA"/>
    <w:rsid w:val="008A3BFC"/>
    <w:rsid w:val="008B3919"/>
    <w:rsid w:val="008C58C1"/>
    <w:rsid w:val="008D09DE"/>
    <w:rsid w:val="008D57B7"/>
    <w:rsid w:val="008F4077"/>
    <w:rsid w:val="00943F8C"/>
    <w:rsid w:val="0096198A"/>
    <w:rsid w:val="009A4C13"/>
    <w:rsid w:val="009C5112"/>
    <w:rsid w:val="009D2D61"/>
    <w:rsid w:val="009E3473"/>
    <w:rsid w:val="009E3659"/>
    <w:rsid w:val="009F3DB1"/>
    <w:rsid w:val="009F6518"/>
    <w:rsid w:val="00A04646"/>
    <w:rsid w:val="00A20773"/>
    <w:rsid w:val="00A241FC"/>
    <w:rsid w:val="00A31662"/>
    <w:rsid w:val="00A32B30"/>
    <w:rsid w:val="00A51084"/>
    <w:rsid w:val="00A65777"/>
    <w:rsid w:val="00A82301"/>
    <w:rsid w:val="00AB4015"/>
    <w:rsid w:val="00AB785D"/>
    <w:rsid w:val="00AD0419"/>
    <w:rsid w:val="00AD7309"/>
    <w:rsid w:val="00AF531D"/>
    <w:rsid w:val="00B01794"/>
    <w:rsid w:val="00B10819"/>
    <w:rsid w:val="00B270AA"/>
    <w:rsid w:val="00B51C35"/>
    <w:rsid w:val="00B92B13"/>
    <w:rsid w:val="00BA3ADE"/>
    <w:rsid w:val="00BC22C8"/>
    <w:rsid w:val="00BD2FE0"/>
    <w:rsid w:val="00BD4676"/>
    <w:rsid w:val="00BD6821"/>
    <w:rsid w:val="00BE18CA"/>
    <w:rsid w:val="00C05AC8"/>
    <w:rsid w:val="00C10652"/>
    <w:rsid w:val="00C15D84"/>
    <w:rsid w:val="00C6141A"/>
    <w:rsid w:val="00C637B5"/>
    <w:rsid w:val="00C930C3"/>
    <w:rsid w:val="00CB1456"/>
    <w:rsid w:val="00CD200F"/>
    <w:rsid w:val="00D12249"/>
    <w:rsid w:val="00D37E89"/>
    <w:rsid w:val="00DC6BC2"/>
    <w:rsid w:val="00DD52D0"/>
    <w:rsid w:val="00DE76A0"/>
    <w:rsid w:val="00DF21B1"/>
    <w:rsid w:val="00DF3876"/>
    <w:rsid w:val="00E22090"/>
    <w:rsid w:val="00E411E9"/>
    <w:rsid w:val="00E63DFE"/>
    <w:rsid w:val="00E73164"/>
    <w:rsid w:val="00E8013E"/>
    <w:rsid w:val="00E85CBC"/>
    <w:rsid w:val="00EA7E30"/>
    <w:rsid w:val="00EB358A"/>
    <w:rsid w:val="00EB4E02"/>
    <w:rsid w:val="00EC2675"/>
    <w:rsid w:val="00EF2334"/>
    <w:rsid w:val="00F14512"/>
    <w:rsid w:val="00F33913"/>
    <w:rsid w:val="00F45125"/>
    <w:rsid w:val="00F516F6"/>
    <w:rsid w:val="00F62E39"/>
    <w:rsid w:val="00F71C99"/>
    <w:rsid w:val="00F93568"/>
    <w:rsid w:val="00FA3F1C"/>
    <w:rsid w:val="00FF13FC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2365"/>
  <w15:chartTrackingRefBased/>
  <w15:docId w15:val="{E9BDE10F-9B8D-4D1A-9AD4-3B4BB672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2B7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2B7B"/>
    <w:pPr>
      <w:keepNext/>
      <w:numPr>
        <w:ilvl w:val="1"/>
        <w:numId w:val="1"/>
      </w:numPr>
      <w:spacing w:before="180" w:after="60" w:line="240" w:lineRule="auto"/>
      <w:jc w:val="both"/>
      <w:outlineLvl w:val="1"/>
    </w:pPr>
    <w:rPr>
      <w:rFonts w:ascii="Times New Roman" w:eastAsia="Times New Roman" w:hAnsi="Times New Roman"/>
      <w:b/>
      <w:smallCap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B2B7B"/>
    <w:rPr>
      <w:rFonts w:ascii="Times New Roman" w:eastAsia="Times New Roman" w:hAnsi="Times New Roman" w:cs="Times New Roman"/>
      <w:b/>
      <w:smallCaps/>
      <w:sz w:val="24"/>
      <w:szCs w:val="24"/>
    </w:rPr>
  </w:style>
  <w:style w:type="numbering" w:customStyle="1" w:styleId="WWOutlineListStyle">
    <w:name w:val="WW_OutlineListStyle"/>
    <w:basedOn w:val="Nemlista"/>
    <w:rsid w:val="006B2B7B"/>
    <w:pPr>
      <w:numPr>
        <w:numId w:val="1"/>
      </w:numPr>
    </w:pPr>
  </w:style>
  <w:style w:type="paragraph" w:styleId="Listaszerbekezds">
    <w:name w:val="List Paragraph"/>
    <w:basedOn w:val="Norml"/>
    <w:rsid w:val="006B2B7B"/>
    <w:pPr>
      <w:ind w:left="708"/>
    </w:pPr>
  </w:style>
  <w:style w:type="paragraph" w:styleId="llb">
    <w:name w:val="footer"/>
    <w:basedOn w:val="Norml"/>
    <w:link w:val="llbChar"/>
    <w:rsid w:val="006B2B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B2B7B"/>
    <w:rPr>
      <w:rFonts w:ascii="Calibri" w:eastAsia="Calibri" w:hAnsi="Calibri" w:cs="Times New Roman"/>
    </w:rPr>
  </w:style>
  <w:style w:type="paragraph" w:styleId="NormlWeb">
    <w:name w:val="Normal (Web)"/>
    <w:basedOn w:val="Norml"/>
    <w:rsid w:val="006B2B7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rsid w:val="006B2B7B"/>
    <w:rPr>
      <w:rFonts w:cs="Times New Roman"/>
      <w:b/>
      <w:bCs/>
    </w:rPr>
  </w:style>
  <w:style w:type="paragraph" w:customStyle="1" w:styleId="Listaszerbekezds1">
    <w:name w:val="Listaszerű bekezdés1"/>
    <w:basedOn w:val="Norml"/>
    <w:rsid w:val="006B2B7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rsid w:val="006B2B7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2B7B"/>
    <w:rPr>
      <w:rFonts w:ascii="Times New Roman" w:eastAsia="Times New Roman" w:hAnsi="Times New Roman" w:cs="Times New Roman"/>
      <w:sz w:val="20"/>
      <w:szCs w:val="20"/>
    </w:rPr>
  </w:style>
  <w:style w:type="character" w:styleId="Hiperhivatkozs">
    <w:name w:val="Hyperlink"/>
    <w:rsid w:val="006B2B7B"/>
    <w:rPr>
      <w:rFonts w:cs="Times New Roman"/>
      <w:color w:val="0000FF"/>
      <w:u w:val="single"/>
    </w:rPr>
  </w:style>
  <w:style w:type="paragraph" w:customStyle="1" w:styleId="Kzepesrcs12jellszn1">
    <w:name w:val="Közepes rács 1 – 2. jelölőszín1"/>
    <w:basedOn w:val="Norml"/>
    <w:rsid w:val="006B2B7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6B2B7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947AA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864360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64360"/>
    <w:pPr>
      <w:spacing w:after="200"/>
    </w:pPr>
    <w:rPr>
      <w:rFonts w:ascii="Calibri" w:eastAsia="Calibri" w:hAnsi="Calibr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64360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4360"/>
    <w:rPr>
      <w:rFonts w:ascii="Segoe UI" w:eastAsia="Calibr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4164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F1451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82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23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inekenpromocio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einekenpromoci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2BE58-60DE-4CD9-B0E5-3B89E3BC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894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Dániel</dc:creator>
  <cp:keywords/>
  <dc:description/>
  <cp:lastModifiedBy>Zita Laczay</cp:lastModifiedBy>
  <cp:revision>3</cp:revision>
  <cp:lastPrinted>2021-04-08T07:46:00Z</cp:lastPrinted>
  <dcterms:created xsi:type="dcterms:W3CDTF">2022-06-24T12:44:00Z</dcterms:created>
  <dcterms:modified xsi:type="dcterms:W3CDTF">2022-06-24T13:02:00Z</dcterms:modified>
</cp:coreProperties>
</file>